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596" w:rsidRDefault="00EB7596">
      <w:pPr>
        <w:pStyle w:val="BodyText"/>
        <w:ind w:left="3512"/>
        <w:rPr>
          <w:sz w:val="20"/>
        </w:rPr>
      </w:pPr>
    </w:p>
    <w:p w:rsidR="00EB7596" w:rsidRDefault="00EB7596">
      <w:pPr>
        <w:pStyle w:val="BodyText"/>
        <w:spacing w:before="1"/>
        <w:rPr>
          <w:sz w:val="19"/>
        </w:rPr>
      </w:pPr>
    </w:p>
    <w:p w:rsidR="00EB7596" w:rsidRDefault="00666B4F">
      <w:pPr>
        <w:pStyle w:val="Heading1"/>
        <w:spacing w:before="85" w:line="247" w:lineRule="auto"/>
        <w:ind w:left="121"/>
        <w:jc w:val="center"/>
      </w:pPr>
      <w:r>
        <w:t>STATUTORY AND TAX COMPLIANCE CALENDAR FOR</w:t>
      </w:r>
      <w:r>
        <w:rPr>
          <w:spacing w:val="-88"/>
        </w:rPr>
        <w:t xml:space="preserve"> </w:t>
      </w:r>
      <w:r>
        <w:t>MARCH 2024</w:t>
      </w:r>
    </w:p>
    <w:p w:rsidR="00EB7596" w:rsidRDefault="00EB7596">
      <w:pPr>
        <w:pStyle w:val="BodyText"/>
        <w:rPr>
          <w:sz w:val="26"/>
        </w:rPr>
      </w:pPr>
    </w:p>
    <w:p w:rsidR="00EB7596" w:rsidRDefault="00666B4F">
      <w:pPr>
        <w:pStyle w:val="BodyText"/>
        <w:spacing w:before="190" w:line="247" w:lineRule="auto"/>
        <w:ind w:left="120" w:right="679"/>
        <w:jc w:val="both"/>
      </w:pPr>
      <w:r>
        <w:t xml:space="preserve">Navigate </w:t>
      </w:r>
      <w:r>
        <w:rPr>
          <w:b/>
          <w:color w:val="FF0000"/>
        </w:rPr>
        <w:t xml:space="preserve">March 2024 </w:t>
      </w:r>
      <w:r>
        <w:t>seamlessly with our Statutory and Tax Compliance Calendar. Stay on top of GST, Income</w:t>
      </w:r>
      <w:r>
        <w:rPr>
          <w:spacing w:val="-57"/>
        </w:rPr>
        <w:t xml:space="preserve"> </w:t>
      </w:r>
      <w:r>
        <w:t>Tax,</w:t>
      </w:r>
      <w:r>
        <w:rPr>
          <w:spacing w:val="23"/>
        </w:rPr>
        <w:t xml:space="preserve"> </w:t>
      </w:r>
      <w:r>
        <w:t>EPF,</w:t>
      </w:r>
      <w:r>
        <w:rPr>
          <w:spacing w:val="23"/>
        </w:rPr>
        <w:t xml:space="preserve"> </w:t>
      </w:r>
      <w:r>
        <w:t>ESIC,</w:t>
      </w:r>
      <w:r>
        <w:rPr>
          <w:spacing w:val="23"/>
        </w:rPr>
        <w:t xml:space="preserve"> </w:t>
      </w:r>
      <w:r>
        <w:t>LODR/SEBI,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Companies</w:t>
      </w:r>
      <w:r>
        <w:rPr>
          <w:spacing w:val="23"/>
        </w:rPr>
        <w:t xml:space="preserve"> </w:t>
      </w:r>
      <w:r>
        <w:t>Act</w:t>
      </w:r>
      <w:r>
        <w:rPr>
          <w:spacing w:val="23"/>
        </w:rPr>
        <w:t xml:space="preserve"> </w:t>
      </w:r>
      <w:r>
        <w:t>compliance.</w:t>
      </w:r>
      <w:r>
        <w:rPr>
          <w:spacing w:val="23"/>
        </w:rPr>
        <w:t xml:space="preserve"> </w:t>
      </w:r>
      <w:r>
        <w:t>Understand</w:t>
      </w:r>
      <w:r>
        <w:rPr>
          <w:spacing w:val="23"/>
        </w:rPr>
        <w:t xml:space="preserve"> </w:t>
      </w:r>
      <w:r>
        <w:t>due</w:t>
      </w:r>
      <w:r>
        <w:rPr>
          <w:spacing w:val="23"/>
        </w:rPr>
        <w:t xml:space="preserve"> </w:t>
      </w:r>
      <w:r>
        <w:t>dates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filing</w:t>
      </w:r>
      <w:r>
        <w:rPr>
          <w:spacing w:val="23"/>
        </w:rPr>
        <w:t xml:space="preserve"> </w:t>
      </w:r>
      <w:r>
        <w:t>requirements</w:t>
      </w:r>
      <w:r>
        <w:rPr>
          <w:spacing w:val="-58"/>
        </w:rPr>
        <w:t xml:space="preserve"> </w:t>
      </w:r>
      <w:r>
        <w:t>for a hassle-free start to the year. Please note, the list may not c</w:t>
      </w:r>
      <w:r>
        <w:t>over all compliances.</w:t>
      </w:r>
    </w:p>
    <w:p w:rsidR="00EB7596" w:rsidRDefault="00EB7596">
      <w:pPr>
        <w:pStyle w:val="BodyText"/>
        <w:spacing w:before="1"/>
        <w:rPr>
          <w:sz w:val="21"/>
        </w:rPr>
      </w:pPr>
    </w:p>
    <w:p w:rsidR="00EB7596" w:rsidRDefault="00666B4F">
      <w:pPr>
        <w:spacing w:line="247" w:lineRule="auto"/>
        <w:ind w:left="120" w:right="669"/>
        <w:rPr>
          <w:b/>
          <w:sz w:val="24"/>
        </w:rPr>
      </w:pPr>
      <w:r>
        <w:rPr>
          <w:b/>
          <w:sz w:val="24"/>
        </w:rPr>
        <w:t>Statutory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Tax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Compliance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Calendar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contains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compliance’s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related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GST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(GSTR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1,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GSTR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3B,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GSTR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6,</w:t>
      </w:r>
      <w:r>
        <w:rPr>
          <w:b/>
          <w:spacing w:val="34"/>
          <w:sz w:val="24"/>
        </w:rPr>
        <w:t xml:space="preserve"> </w:t>
      </w:r>
      <w:r>
        <w:rPr>
          <w:sz w:val="24"/>
        </w:rPr>
        <w:t>GSTR</w:t>
      </w:r>
      <w:r>
        <w:rPr>
          <w:spacing w:val="34"/>
          <w:sz w:val="24"/>
        </w:rPr>
        <w:t xml:space="preserve"> </w:t>
      </w:r>
      <w:r>
        <w:rPr>
          <w:sz w:val="24"/>
        </w:rPr>
        <w:t>5</w:t>
      </w:r>
      <w:r>
        <w:rPr>
          <w:spacing w:val="34"/>
          <w:sz w:val="24"/>
        </w:rPr>
        <w:t xml:space="preserve"> </w:t>
      </w:r>
      <w:r>
        <w:rPr>
          <w:sz w:val="24"/>
        </w:rPr>
        <w:t>&amp;</w:t>
      </w:r>
      <w:r>
        <w:rPr>
          <w:spacing w:val="34"/>
          <w:sz w:val="24"/>
        </w:rPr>
        <w:t xml:space="preserve"> </w:t>
      </w:r>
      <w:r>
        <w:rPr>
          <w:sz w:val="24"/>
        </w:rPr>
        <w:t>GSTR</w:t>
      </w:r>
      <w:r>
        <w:rPr>
          <w:spacing w:val="34"/>
          <w:sz w:val="24"/>
        </w:rPr>
        <w:t xml:space="preserve"> </w:t>
      </w:r>
      <w:r>
        <w:rPr>
          <w:sz w:val="24"/>
        </w:rPr>
        <w:t>5A</w:t>
      </w:r>
      <w:r>
        <w:rPr>
          <w:b/>
          <w:sz w:val="24"/>
        </w:rPr>
        <w:t>),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Income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Tax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(Due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date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TDS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Payment,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Advance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Tax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payment,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TDS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Return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Filing,</w:t>
      </w:r>
      <w:r>
        <w:rPr>
          <w:b/>
          <w:spacing w:val="36"/>
          <w:sz w:val="24"/>
        </w:rPr>
        <w:t xml:space="preserve"> </w:t>
      </w:r>
      <w:hyperlink r:id="rId5">
        <w:r>
          <w:rPr>
            <w:b/>
            <w:color w:val="0000CC"/>
            <w:sz w:val="24"/>
            <w:u w:val="single" w:color="0000CC"/>
          </w:rPr>
          <w:t>Income</w:t>
        </w:r>
        <w:r>
          <w:rPr>
            <w:b/>
            <w:color w:val="0000CC"/>
            <w:spacing w:val="35"/>
            <w:sz w:val="24"/>
            <w:u w:val="single" w:color="0000CC"/>
          </w:rPr>
          <w:t xml:space="preserve"> -----</w:t>
        </w:r>
        <w:r>
          <w:rPr>
            <w:b/>
            <w:color w:val="0000CC"/>
            <w:sz w:val="24"/>
            <w:u w:val="single" w:color="0000CC"/>
          </w:rPr>
          <w:t>Tax</w:t>
        </w:r>
        <w:r>
          <w:rPr>
            <w:b/>
            <w:color w:val="0000CC"/>
            <w:spacing w:val="35"/>
            <w:sz w:val="24"/>
            <w:u w:val="single" w:color="0000CC"/>
          </w:rPr>
          <w:t xml:space="preserve"> </w:t>
        </w:r>
        <w:r>
          <w:rPr>
            <w:b/>
            <w:color w:val="0000CC"/>
            <w:sz w:val="24"/>
            <w:u w:val="single" w:color="0000CC"/>
          </w:rPr>
          <w:t>Return</w:t>
        </w:r>
        <w:r>
          <w:rPr>
            <w:b/>
            <w:color w:val="0000CC"/>
            <w:spacing w:val="35"/>
            <w:sz w:val="24"/>
            <w:u w:val="single" w:color="0000CC"/>
          </w:rPr>
          <w:t xml:space="preserve"> </w:t>
        </w:r>
        <w:r>
          <w:rPr>
            <w:b/>
            <w:color w:val="0000CC"/>
            <w:sz w:val="24"/>
            <w:u w:val="single" w:color="0000CC"/>
          </w:rPr>
          <w:t>Filing</w:t>
        </w:r>
      </w:hyperlink>
      <w:r>
        <w:rPr>
          <w:b/>
          <w:sz w:val="24"/>
        </w:rPr>
        <w:t>,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TDS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Certificate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Issue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etc.),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EPF,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ESIC, LODR/SEBI,</w:t>
      </w:r>
      <w:r>
        <w:rPr>
          <w:b/>
          <w:spacing w:val="1"/>
          <w:sz w:val="24"/>
        </w:rPr>
        <w:t xml:space="preserve"> </w:t>
      </w:r>
      <w:hyperlink r:id="rId6">
        <w:r>
          <w:rPr>
            <w:b/>
            <w:color w:val="0000CC"/>
            <w:sz w:val="24"/>
            <w:u w:val="single" w:color="0000CC"/>
          </w:rPr>
          <w:t>Companies</w:t>
        </w:r>
        <w:r>
          <w:rPr>
            <w:b/>
            <w:color w:val="0000CC"/>
            <w:spacing w:val="9"/>
            <w:sz w:val="24"/>
            <w:u w:val="single" w:color="0000CC"/>
          </w:rPr>
          <w:t xml:space="preserve"> </w:t>
        </w:r>
        <w:r>
          <w:rPr>
            <w:b/>
            <w:color w:val="0000CC"/>
            <w:sz w:val="24"/>
            <w:u w:val="single" w:color="0000CC"/>
          </w:rPr>
          <w:t>Act,</w:t>
        </w:r>
        <w:r>
          <w:rPr>
            <w:b/>
            <w:color w:val="0000CC"/>
            <w:spacing w:val="9"/>
            <w:sz w:val="24"/>
            <w:u w:val="single" w:color="0000CC"/>
          </w:rPr>
          <w:t>----</w:t>
        </w:r>
        <w:r>
          <w:rPr>
            <w:b/>
            <w:color w:val="0000CC"/>
            <w:spacing w:val="9"/>
            <w:sz w:val="24"/>
            <w:u w:val="single" w:color="0000CC"/>
          </w:rPr>
          <w:t xml:space="preserve"> </w:t>
        </w:r>
        <w:r>
          <w:rPr>
            <w:b/>
            <w:color w:val="0000CC"/>
            <w:sz w:val="24"/>
            <w:u w:val="single" w:color="0000CC"/>
          </w:rPr>
          <w:t>2013</w:t>
        </w:r>
        <w:r>
          <w:rPr>
            <w:b/>
            <w:color w:val="0000CC"/>
            <w:spacing w:val="10"/>
            <w:sz w:val="24"/>
          </w:rPr>
          <w:t xml:space="preserve"> </w:t>
        </w:r>
      </w:hyperlink>
      <w:r>
        <w:rPr>
          <w:b/>
          <w:sz w:val="24"/>
        </w:rPr>
        <w:t>and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other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compliances.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It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explains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form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which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needs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filed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due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date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same. Please note List of Compliance may not be exhaustive list o</w:t>
      </w:r>
      <w:r>
        <w:rPr>
          <w:b/>
          <w:sz w:val="24"/>
        </w:rPr>
        <w:t>f Compliances.</w:t>
      </w:r>
    </w:p>
    <w:p w:rsidR="00EB7596" w:rsidRDefault="00EB7596">
      <w:pPr>
        <w:pStyle w:val="BodyText"/>
        <w:spacing w:before="6"/>
        <w:rPr>
          <w:b/>
          <w:sz w:val="26"/>
        </w:rPr>
      </w:pPr>
    </w:p>
    <w:p w:rsidR="00EB7596" w:rsidRDefault="00666B4F">
      <w:pPr>
        <w:pStyle w:val="Heading1"/>
        <w:ind w:left="101"/>
        <w:jc w:val="center"/>
      </w:pPr>
      <w:r>
        <w:t>Statutory and Tax Compliance Calendar for the Month of March 2024</w:t>
      </w:r>
    </w:p>
    <w:p w:rsidR="00EB7596" w:rsidRDefault="00666B4F">
      <w:pPr>
        <w:pStyle w:val="Heading2"/>
        <w:tabs>
          <w:tab w:val="left" w:pos="1345"/>
          <w:tab w:val="left" w:pos="9545"/>
        </w:tabs>
        <w:spacing w:before="355"/>
        <w:ind w:left="165"/>
      </w:pPr>
      <w:r>
        <w:t>S. No</w:t>
      </w:r>
      <w:r>
        <w:tab/>
        <w:t>Particulars of Compliance</w:t>
      </w:r>
      <w:r>
        <w:tab/>
        <w:t>Forms/returns</w:t>
      </w:r>
    </w:p>
    <w:p w:rsidR="00EB7596" w:rsidRDefault="00666B4F">
      <w:pPr>
        <w:spacing w:before="69"/>
        <w:ind w:left="165"/>
        <w:rPr>
          <w:b/>
          <w:sz w:val="24"/>
        </w:rPr>
      </w:pPr>
      <w:r>
        <w:rPr>
          <w:b/>
          <w:sz w:val="24"/>
        </w:rPr>
        <w:t>Compliance Calendar Under GST</w:t>
      </w:r>
    </w:p>
    <w:p w:rsidR="00EB7596" w:rsidRDefault="00666B4F">
      <w:pPr>
        <w:pStyle w:val="ListParagraph"/>
        <w:numPr>
          <w:ilvl w:val="0"/>
          <w:numId w:val="8"/>
        </w:numPr>
        <w:tabs>
          <w:tab w:val="left" w:pos="1345"/>
          <w:tab w:val="left" w:pos="1346"/>
        </w:tabs>
        <w:spacing w:before="95" w:line="165" w:lineRule="auto"/>
        <w:ind w:right="1319"/>
        <w:rPr>
          <w:sz w:val="24"/>
        </w:rPr>
      </w:pPr>
      <w:r>
        <w:rPr>
          <w:sz w:val="24"/>
        </w:rPr>
        <w:t>Due</w:t>
      </w:r>
      <w:r>
        <w:rPr>
          <w:spacing w:val="5"/>
          <w:sz w:val="24"/>
        </w:rPr>
        <w:t xml:space="preserve"> </w:t>
      </w:r>
      <w:r>
        <w:rPr>
          <w:sz w:val="24"/>
        </w:rPr>
        <w:t>date</w:t>
      </w:r>
      <w:r>
        <w:rPr>
          <w:spacing w:val="5"/>
          <w:sz w:val="24"/>
        </w:rPr>
        <w:t xml:space="preserve"> </w:t>
      </w:r>
      <w:r>
        <w:rPr>
          <w:sz w:val="24"/>
        </w:rPr>
        <w:t>for</w:t>
      </w:r>
      <w:r>
        <w:rPr>
          <w:spacing w:val="5"/>
          <w:sz w:val="24"/>
        </w:rPr>
        <w:t xml:space="preserve"> </w:t>
      </w:r>
      <w:r>
        <w:rPr>
          <w:sz w:val="24"/>
        </w:rPr>
        <w:t>filing</w:t>
      </w:r>
      <w:r>
        <w:rPr>
          <w:spacing w:val="5"/>
          <w:sz w:val="24"/>
        </w:rPr>
        <w:t xml:space="preserve"> </w:t>
      </w:r>
      <w:r>
        <w:rPr>
          <w:sz w:val="24"/>
        </w:rPr>
        <w:t>GSTR-7</w:t>
      </w:r>
      <w:r>
        <w:rPr>
          <w:spacing w:val="5"/>
          <w:sz w:val="24"/>
        </w:rPr>
        <w:t xml:space="preserve"> </w:t>
      </w:r>
      <w:r>
        <w:rPr>
          <w:sz w:val="24"/>
        </w:rPr>
        <w:t>to</w:t>
      </w:r>
      <w:r>
        <w:rPr>
          <w:spacing w:val="5"/>
          <w:sz w:val="24"/>
        </w:rPr>
        <w:t xml:space="preserve"> </w:t>
      </w:r>
      <w:r>
        <w:rPr>
          <w:sz w:val="24"/>
        </w:rPr>
        <w:t>be</w:t>
      </w:r>
      <w:r>
        <w:rPr>
          <w:spacing w:val="5"/>
          <w:sz w:val="24"/>
        </w:rPr>
        <w:t xml:space="preserve"> </w:t>
      </w:r>
      <w:r>
        <w:rPr>
          <w:sz w:val="24"/>
        </w:rPr>
        <w:t>filed</w:t>
      </w:r>
      <w:r>
        <w:rPr>
          <w:spacing w:val="5"/>
          <w:sz w:val="24"/>
        </w:rPr>
        <w:t xml:space="preserve"> </w:t>
      </w:r>
      <w:r>
        <w:rPr>
          <w:sz w:val="24"/>
        </w:rPr>
        <w:t>by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z w:val="24"/>
        </w:rPr>
        <w:t>person</w:t>
      </w:r>
      <w:r>
        <w:rPr>
          <w:spacing w:val="5"/>
          <w:sz w:val="24"/>
        </w:rPr>
        <w:t xml:space="preserve"> </w:t>
      </w:r>
      <w:r>
        <w:rPr>
          <w:sz w:val="24"/>
        </w:rPr>
        <w:t>who</w:t>
      </w:r>
      <w:r>
        <w:rPr>
          <w:spacing w:val="5"/>
          <w:sz w:val="24"/>
        </w:rPr>
        <w:t xml:space="preserve"> </w:t>
      </w:r>
      <w:r>
        <w:rPr>
          <w:sz w:val="24"/>
        </w:rPr>
        <w:t>is</w:t>
      </w:r>
      <w:r>
        <w:rPr>
          <w:spacing w:val="5"/>
          <w:sz w:val="24"/>
        </w:rPr>
        <w:t xml:space="preserve"> </w:t>
      </w:r>
      <w:r>
        <w:rPr>
          <w:sz w:val="24"/>
        </w:rPr>
        <w:t>required</w:t>
      </w:r>
      <w:r>
        <w:rPr>
          <w:spacing w:val="5"/>
          <w:sz w:val="24"/>
        </w:rPr>
        <w:t xml:space="preserve"> </w:t>
      </w:r>
      <w:r>
        <w:rPr>
          <w:sz w:val="24"/>
        </w:rPr>
        <w:t>to</w:t>
      </w:r>
      <w:r>
        <w:rPr>
          <w:spacing w:val="5"/>
          <w:sz w:val="24"/>
        </w:rPr>
        <w:t xml:space="preserve"> </w:t>
      </w:r>
      <w:r>
        <w:rPr>
          <w:sz w:val="24"/>
        </w:rPr>
        <w:t>deduct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TDS </w:t>
      </w:r>
      <w:r>
        <w:rPr>
          <w:position w:val="-13"/>
          <w:sz w:val="24"/>
        </w:rPr>
        <w:t>GSTR-7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under GST for the month of February 2024</w:t>
      </w:r>
    </w:p>
    <w:p w:rsidR="00EB7596" w:rsidRDefault="00666B4F">
      <w:pPr>
        <w:pStyle w:val="ListParagraph"/>
        <w:numPr>
          <w:ilvl w:val="0"/>
          <w:numId w:val="8"/>
        </w:numPr>
        <w:tabs>
          <w:tab w:val="left" w:pos="1345"/>
          <w:tab w:val="left" w:pos="1346"/>
        </w:tabs>
        <w:spacing w:before="110" w:line="165" w:lineRule="auto"/>
        <w:ind w:right="1319"/>
        <w:rPr>
          <w:sz w:val="24"/>
        </w:rPr>
      </w:pPr>
      <w:r>
        <w:rPr>
          <w:sz w:val="24"/>
        </w:rPr>
        <w:t>The</w:t>
      </w:r>
      <w:r>
        <w:rPr>
          <w:spacing w:val="20"/>
          <w:sz w:val="24"/>
        </w:rPr>
        <w:t xml:space="preserve"> </w:t>
      </w:r>
      <w:r>
        <w:rPr>
          <w:sz w:val="24"/>
        </w:rPr>
        <w:t>due</w:t>
      </w:r>
      <w:r>
        <w:rPr>
          <w:spacing w:val="20"/>
          <w:sz w:val="24"/>
        </w:rPr>
        <w:t xml:space="preserve"> </w:t>
      </w:r>
      <w:r>
        <w:rPr>
          <w:sz w:val="24"/>
        </w:rPr>
        <w:t>date</w:t>
      </w:r>
      <w:r>
        <w:rPr>
          <w:spacing w:val="20"/>
          <w:sz w:val="24"/>
        </w:rPr>
        <w:t xml:space="preserve"> </w:t>
      </w:r>
      <w:r>
        <w:rPr>
          <w:sz w:val="24"/>
        </w:rPr>
        <w:t>for</w:t>
      </w:r>
      <w:r>
        <w:rPr>
          <w:spacing w:val="20"/>
          <w:sz w:val="24"/>
        </w:rPr>
        <w:t xml:space="preserve"> </w:t>
      </w:r>
      <w:r>
        <w:rPr>
          <w:sz w:val="24"/>
        </w:rPr>
        <w:t>furnishing</w:t>
      </w:r>
      <w:r>
        <w:rPr>
          <w:spacing w:val="20"/>
          <w:sz w:val="24"/>
        </w:rPr>
        <w:t xml:space="preserve"> </w:t>
      </w:r>
      <w:r>
        <w:rPr>
          <w:sz w:val="24"/>
        </w:rPr>
        <w:t>statement</w:t>
      </w:r>
      <w:r>
        <w:rPr>
          <w:spacing w:val="20"/>
          <w:sz w:val="24"/>
        </w:rPr>
        <w:t xml:space="preserve"> </w:t>
      </w:r>
      <w:r>
        <w:rPr>
          <w:sz w:val="24"/>
        </w:rPr>
        <w:t>by</w:t>
      </w:r>
      <w:r>
        <w:rPr>
          <w:spacing w:val="20"/>
          <w:sz w:val="24"/>
        </w:rPr>
        <w:t xml:space="preserve"> </w:t>
      </w:r>
      <w:r>
        <w:rPr>
          <w:sz w:val="24"/>
        </w:rPr>
        <w:t>e-commerce</w:t>
      </w:r>
      <w:r>
        <w:rPr>
          <w:spacing w:val="20"/>
          <w:sz w:val="24"/>
        </w:rPr>
        <w:t xml:space="preserve"> </w:t>
      </w:r>
      <w:r>
        <w:rPr>
          <w:sz w:val="24"/>
        </w:rPr>
        <w:t>companies</w:t>
      </w:r>
      <w:r>
        <w:rPr>
          <w:spacing w:val="20"/>
          <w:sz w:val="24"/>
        </w:rPr>
        <w:t xml:space="preserve"> </w:t>
      </w:r>
      <w:r>
        <w:rPr>
          <w:sz w:val="24"/>
        </w:rPr>
        <w:t>for</w:t>
      </w:r>
      <w:r>
        <w:rPr>
          <w:spacing w:val="20"/>
          <w:sz w:val="24"/>
        </w:rPr>
        <w:t xml:space="preserve"> </w:t>
      </w:r>
      <w:r>
        <w:rPr>
          <w:sz w:val="24"/>
        </w:rPr>
        <w:t>the</w:t>
      </w:r>
      <w:r>
        <w:rPr>
          <w:spacing w:val="20"/>
          <w:sz w:val="24"/>
        </w:rPr>
        <w:t xml:space="preserve"> </w:t>
      </w:r>
      <w:r>
        <w:rPr>
          <w:sz w:val="24"/>
        </w:rPr>
        <w:t>Month</w:t>
      </w:r>
      <w:r>
        <w:rPr>
          <w:spacing w:val="20"/>
          <w:sz w:val="24"/>
        </w:rPr>
        <w:t xml:space="preserve"> </w:t>
      </w:r>
      <w:r>
        <w:rPr>
          <w:sz w:val="24"/>
        </w:rPr>
        <w:t xml:space="preserve">of </w:t>
      </w:r>
      <w:r>
        <w:rPr>
          <w:position w:val="-13"/>
          <w:sz w:val="24"/>
        </w:rPr>
        <w:t>GSTR-8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February 2024</w:t>
      </w:r>
    </w:p>
    <w:p w:rsidR="00EB7596" w:rsidRDefault="00666B4F">
      <w:pPr>
        <w:pStyle w:val="BodyText"/>
        <w:spacing w:before="83" w:line="247" w:lineRule="auto"/>
        <w:ind w:left="1345" w:right="2185"/>
      </w:pPr>
      <w:r>
        <w:t>GST</w:t>
      </w:r>
      <w:r>
        <w:rPr>
          <w:spacing w:val="1"/>
        </w:rPr>
        <w:t xml:space="preserve"> </w:t>
      </w:r>
      <w:r>
        <w:t>Filing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returns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registered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aggregate</w:t>
      </w:r>
      <w:r>
        <w:rPr>
          <w:spacing w:val="1"/>
        </w:rPr>
        <w:t xml:space="preserve"> </w:t>
      </w:r>
      <w:r>
        <w:t>turnover</w:t>
      </w:r>
      <w:r>
        <w:rPr>
          <w:spacing w:val="1"/>
        </w:rPr>
        <w:t xml:space="preserve"> </w:t>
      </w:r>
      <w:r>
        <w:t>exceeding</w:t>
      </w:r>
      <w:r>
        <w:rPr>
          <w:spacing w:val="1"/>
        </w:rPr>
        <w:t xml:space="preserve"> </w:t>
      </w:r>
      <w:r>
        <w:t>INR</w:t>
      </w:r>
      <w:r>
        <w:rPr>
          <w:spacing w:val="1"/>
        </w:rPr>
        <w:t xml:space="preserve"> </w:t>
      </w:r>
      <w:r>
        <w:t>5</w:t>
      </w:r>
      <w:r>
        <w:rPr>
          <w:spacing w:val="-57"/>
        </w:rPr>
        <w:t xml:space="preserve"> </w:t>
      </w:r>
      <w:r>
        <w:t>Crores during previous year.</w:t>
      </w:r>
    </w:p>
    <w:p w:rsidR="00EB7596" w:rsidRDefault="00666B4F">
      <w:pPr>
        <w:pStyle w:val="ListParagraph"/>
        <w:numPr>
          <w:ilvl w:val="0"/>
          <w:numId w:val="8"/>
        </w:numPr>
        <w:tabs>
          <w:tab w:val="left" w:pos="1345"/>
          <w:tab w:val="left" w:pos="1346"/>
        </w:tabs>
        <w:spacing w:before="102" w:line="247" w:lineRule="auto"/>
        <w:ind w:right="1319"/>
        <w:rPr>
          <w:sz w:val="24"/>
        </w:rPr>
      </w:pPr>
      <w:r>
        <w:rPr>
          <w:sz w:val="24"/>
        </w:rPr>
        <w:t>Registered</w:t>
      </w:r>
      <w:r>
        <w:rPr>
          <w:spacing w:val="37"/>
          <w:sz w:val="24"/>
        </w:rPr>
        <w:t xml:space="preserve"> </w:t>
      </w:r>
      <w:r>
        <w:rPr>
          <w:sz w:val="24"/>
        </w:rPr>
        <w:t>person,</w:t>
      </w:r>
      <w:r>
        <w:rPr>
          <w:spacing w:val="37"/>
          <w:sz w:val="24"/>
        </w:rPr>
        <w:t xml:space="preserve"> </w:t>
      </w:r>
      <w:r>
        <w:rPr>
          <w:sz w:val="24"/>
        </w:rPr>
        <w:t>with</w:t>
      </w:r>
      <w:r>
        <w:rPr>
          <w:spacing w:val="37"/>
          <w:sz w:val="24"/>
        </w:rPr>
        <w:t xml:space="preserve"> </w:t>
      </w:r>
      <w:r>
        <w:rPr>
          <w:sz w:val="24"/>
        </w:rPr>
        <w:t>aggregate</w:t>
      </w:r>
      <w:r>
        <w:rPr>
          <w:spacing w:val="37"/>
          <w:sz w:val="24"/>
        </w:rPr>
        <w:t xml:space="preserve"> </w:t>
      </w:r>
      <w:r>
        <w:rPr>
          <w:sz w:val="24"/>
        </w:rPr>
        <w:t>turnover</w:t>
      </w:r>
      <w:r>
        <w:rPr>
          <w:spacing w:val="37"/>
          <w:sz w:val="24"/>
        </w:rPr>
        <w:t xml:space="preserve"> </w:t>
      </w:r>
      <w:r>
        <w:rPr>
          <w:sz w:val="24"/>
        </w:rPr>
        <w:t>of</w:t>
      </w:r>
      <w:r>
        <w:rPr>
          <w:spacing w:val="37"/>
          <w:sz w:val="24"/>
        </w:rPr>
        <w:t xml:space="preserve"> </w:t>
      </w:r>
      <w:r>
        <w:rPr>
          <w:sz w:val="24"/>
        </w:rPr>
        <w:t>less</w:t>
      </w:r>
      <w:r>
        <w:rPr>
          <w:spacing w:val="37"/>
          <w:sz w:val="24"/>
        </w:rPr>
        <w:t xml:space="preserve"> </w:t>
      </w:r>
      <w:proofErr w:type="spellStart"/>
      <w:r>
        <w:rPr>
          <w:sz w:val="24"/>
        </w:rPr>
        <w:t>then</w:t>
      </w:r>
      <w:proofErr w:type="spellEnd"/>
      <w:r>
        <w:rPr>
          <w:spacing w:val="37"/>
          <w:sz w:val="24"/>
        </w:rPr>
        <w:t xml:space="preserve"> </w:t>
      </w:r>
      <w:r>
        <w:rPr>
          <w:sz w:val="24"/>
        </w:rPr>
        <w:t>INR</w:t>
      </w:r>
      <w:r>
        <w:rPr>
          <w:spacing w:val="37"/>
          <w:sz w:val="24"/>
        </w:rPr>
        <w:t xml:space="preserve"> </w:t>
      </w:r>
      <w:r>
        <w:rPr>
          <w:sz w:val="24"/>
        </w:rPr>
        <w:t>5</w:t>
      </w:r>
      <w:r>
        <w:rPr>
          <w:spacing w:val="37"/>
          <w:sz w:val="24"/>
        </w:rPr>
        <w:t xml:space="preserve"> </w:t>
      </w:r>
      <w:r>
        <w:rPr>
          <w:sz w:val="24"/>
        </w:rPr>
        <w:t>Crores</w:t>
      </w:r>
      <w:r>
        <w:rPr>
          <w:spacing w:val="37"/>
          <w:sz w:val="24"/>
        </w:rPr>
        <w:t xml:space="preserve"> </w:t>
      </w:r>
      <w:r>
        <w:rPr>
          <w:sz w:val="24"/>
        </w:rPr>
        <w:t>during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the </w:t>
      </w:r>
      <w:r>
        <w:rPr>
          <w:position w:val="14"/>
          <w:sz w:val="24"/>
        </w:rPr>
        <w:t>GSTR-1</w:t>
      </w:r>
      <w:r>
        <w:rPr>
          <w:spacing w:val="-57"/>
          <w:position w:val="14"/>
          <w:sz w:val="24"/>
        </w:rPr>
        <w:t xml:space="preserve"> </w:t>
      </w:r>
      <w:r>
        <w:rPr>
          <w:sz w:val="24"/>
        </w:rPr>
        <w:t>previous year and who has opted for monthly filing of return.</w:t>
      </w:r>
    </w:p>
    <w:p w:rsidR="00EB7596" w:rsidRDefault="00EB7596">
      <w:pPr>
        <w:pStyle w:val="BodyText"/>
        <w:spacing w:before="5"/>
        <w:rPr>
          <w:sz w:val="18"/>
        </w:rPr>
      </w:pPr>
    </w:p>
    <w:p w:rsidR="00EB7596" w:rsidRDefault="00666B4F">
      <w:pPr>
        <w:pStyle w:val="ListParagraph"/>
        <w:numPr>
          <w:ilvl w:val="0"/>
          <w:numId w:val="8"/>
        </w:numPr>
        <w:tabs>
          <w:tab w:val="left" w:pos="1345"/>
          <w:tab w:val="left" w:pos="1346"/>
          <w:tab w:val="left" w:pos="9545"/>
        </w:tabs>
        <w:spacing w:before="90" w:line="300" w:lineRule="auto"/>
        <w:ind w:right="1319"/>
        <w:rPr>
          <w:sz w:val="24"/>
        </w:rPr>
      </w:pPr>
      <w:r>
        <w:rPr>
          <w:sz w:val="24"/>
        </w:rPr>
        <w:t>Return of Input Service Distributor (ISD)</w:t>
      </w:r>
      <w:r>
        <w:rPr>
          <w:sz w:val="24"/>
        </w:rPr>
        <w:tab/>
      </w:r>
      <w:r>
        <w:rPr>
          <w:spacing w:val="-1"/>
          <w:sz w:val="24"/>
        </w:rPr>
        <w:t>GSTR-6</w:t>
      </w:r>
      <w:r>
        <w:rPr>
          <w:spacing w:val="-57"/>
          <w:sz w:val="24"/>
        </w:rPr>
        <w:t xml:space="preserve"> </w:t>
      </w:r>
      <w:r>
        <w:rPr>
          <w:sz w:val="24"/>
        </w:rPr>
        <w:t>Every Non-resident taxable person file Monthly GST Return</w:t>
      </w:r>
      <w:r>
        <w:rPr>
          <w:sz w:val="24"/>
        </w:rPr>
        <w:t xml:space="preserve"> Earlier of</w:t>
      </w:r>
    </w:p>
    <w:p w:rsidR="00EB7596" w:rsidRDefault="00EB7596">
      <w:pPr>
        <w:spacing w:line="300" w:lineRule="auto"/>
        <w:rPr>
          <w:sz w:val="24"/>
        </w:rPr>
        <w:sectPr w:rsidR="00EB7596">
          <w:type w:val="continuous"/>
          <w:pgSz w:w="12240" w:h="15840"/>
          <w:pgMar w:top="680" w:right="0" w:bottom="280" w:left="560" w:header="720" w:footer="720" w:gutter="0"/>
          <w:cols w:space="720"/>
        </w:sectPr>
      </w:pPr>
    </w:p>
    <w:p w:rsidR="00EB7596" w:rsidRDefault="00666B4F">
      <w:pPr>
        <w:pStyle w:val="ListParagraph"/>
        <w:numPr>
          <w:ilvl w:val="0"/>
          <w:numId w:val="8"/>
        </w:numPr>
        <w:tabs>
          <w:tab w:val="left" w:pos="1345"/>
          <w:tab w:val="left" w:pos="1346"/>
        </w:tabs>
        <w:spacing w:before="180"/>
        <w:ind w:hanging="1181"/>
        <w:rPr>
          <w:sz w:val="24"/>
        </w:rPr>
      </w:pPr>
      <w:r>
        <w:rPr>
          <w:sz w:val="24"/>
        </w:rPr>
        <w:lastRenderedPageBreak/>
        <w:t>a. 20 days after the end of the Calendar month (OR)</w:t>
      </w:r>
    </w:p>
    <w:p w:rsidR="00EB7596" w:rsidRDefault="00666B4F">
      <w:pPr>
        <w:pStyle w:val="BodyText"/>
        <w:spacing w:before="129"/>
        <w:ind w:left="1345"/>
      </w:pPr>
      <w:r>
        <w:t>b. within 7 days after the last day of validity period of registration</w:t>
      </w:r>
    </w:p>
    <w:p w:rsidR="00EB7596" w:rsidRDefault="00666B4F">
      <w:pPr>
        <w:pStyle w:val="BodyText"/>
        <w:spacing w:before="1"/>
        <w:rPr>
          <w:sz w:val="26"/>
        </w:rPr>
      </w:pPr>
      <w:r>
        <w:br w:type="column"/>
      </w:r>
    </w:p>
    <w:p w:rsidR="00EB7596" w:rsidRDefault="00666B4F">
      <w:pPr>
        <w:pStyle w:val="BodyText"/>
        <w:ind w:left="165"/>
      </w:pPr>
      <w:r>
        <w:t>GSTR-5</w:t>
      </w:r>
    </w:p>
    <w:p w:rsidR="00EB7596" w:rsidRDefault="00EB7596">
      <w:pPr>
        <w:sectPr w:rsidR="00EB7596">
          <w:type w:val="continuous"/>
          <w:pgSz w:w="12240" w:h="15840"/>
          <w:pgMar w:top="680" w:right="0" w:bottom="280" w:left="560" w:header="720" w:footer="720" w:gutter="0"/>
          <w:cols w:num="2" w:space="720" w:equalWidth="0">
            <w:col w:w="7711" w:space="1669"/>
            <w:col w:w="2300"/>
          </w:cols>
        </w:sectPr>
      </w:pPr>
    </w:p>
    <w:p w:rsidR="00EB7596" w:rsidRDefault="00EB7596">
      <w:pPr>
        <w:pStyle w:val="BodyText"/>
        <w:spacing w:before="1"/>
        <w:rPr>
          <w:sz w:val="19"/>
        </w:rPr>
      </w:pPr>
    </w:p>
    <w:p w:rsidR="00EB7596" w:rsidRDefault="00666B4F">
      <w:pPr>
        <w:pStyle w:val="ListParagraph"/>
        <w:numPr>
          <w:ilvl w:val="0"/>
          <w:numId w:val="8"/>
        </w:numPr>
        <w:tabs>
          <w:tab w:val="left" w:pos="1345"/>
          <w:tab w:val="left" w:pos="1346"/>
        </w:tabs>
        <w:spacing w:before="116" w:line="165" w:lineRule="auto"/>
        <w:ind w:right="1145"/>
        <w:rPr>
          <w:sz w:val="24"/>
        </w:rPr>
      </w:pPr>
      <w:r>
        <w:rPr>
          <w:sz w:val="24"/>
        </w:rPr>
        <w:t>OIDARS</w:t>
      </w:r>
      <w:r>
        <w:rPr>
          <w:spacing w:val="7"/>
          <w:sz w:val="24"/>
        </w:rPr>
        <w:t xml:space="preserve"> </w:t>
      </w:r>
      <w:r>
        <w:rPr>
          <w:sz w:val="24"/>
        </w:rPr>
        <w:t>providing</w:t>
      </w:r>
      <w:r>
        <w:rPr>
          <w:spacing w:val="7"/>
          <w:sz w:val="24"/>
        </w:rPr>
        <w:t xml:space="preserve"> </w:t>
      </w:r>
      <w:r>
        <w:rPr>
          <w:sz w:val="24"/>
        </w:rPr>
        <w:t>service</w:t>
      </w:r>
      <w:r>
        <w:rPr>
          <w:spacing w:val="7"/>
          <w:sz w:val="24"/>
        </w:rPr>
        <w:t xml:space="preserve"> </w:t>
      </w:r>
      <w:r>
        <w:rPr>
          <w:sz w:val="24"/>
        </w:rPr>
        <w:t>to</w:t>
      </w:r>
      <w:r>
        <w:rPr>
          <w:spacing w:val="7"/>
          <w:sz w:val="24"/>
        </w:rPr>
        <w:t xml:space="preserve"> </w:t>
      </w:r>
      <w:r>
        <w:rPr>
          <w:sz w:val="24"/>
        </w:rPr>
        <w:t>other</w:t>
      </w:r>
      <w:r>
        <w:rPr>
          <w:spacing w:val="7"/>
          <w:sz w:val="24"/>
        </w:rPr>
        <w:t xml:space="preserve"> </w:t>
      </w:r>
      <w:r>
        <w:rPr>
          <w:sz w:val="24"/>
        </w:rPr>
        <w:t>then</w:t>
      </w:r>
      <w:r>
        <w:rPr>
          <w:spacing w:val="7"/>
          <w:sz w:val="24"/>
        </w:rPr>
        <w:t xml:space="preserve"> </w:t>
      </w:r>
      <w:r>
        <w:rPr>
          <w:sz w:val="24"/>
        </w:rPr>
        <w:t>registered</w:t>
      </w:r>
      <w:r>
        <w:rPr>
          <w:spacing w:val="8"/>
          <w:sz w:val="24"/>
        </w:rPr>
        <w:t xml:space="preserve"> </w:t>
      </w:r>
      <w:r>
        <w:rPr>
          <w:sz w:val="24"/>
        </w:rPr>
        <w:t>person</w:t>
      </w:r>
      <w:r>
        <w:rPr>
          <w:spacing w:val="7"/>
          <w:sz w:val="24"/>
        </w:rPr>
        <w:t xml:space="preserve"> </w:t>
      </w:r>
      <w:r>
        <w:rPr>
          <w:sz w:val="24"/>
        </w:rPr>
        <w:t>shall</w:t>
      </w:r>
      <w:r>
        <w:rPr>
          <w:spacing w:val="7"/>
          <w:sz w:val="24"/>
        </w:rPr>
        <w:t xml:space="preserve"> </w:t>
      </w:r>
      <w:r>
        <w:rPr>
          <w:sz w:val="24"/>
        </w:rPr>
        <w:t>file</w:t>
      </w:r>
      <w:r>
        <w:rPr>
          <w:spacing w:val="7"/>
          <w:sz w:val="24"/>
        </w:rPr>
        <w:t xml:space="preserve"> </w:t>
      </w:r>
      <w:r>
        <w:rPr>
          <w:sz w:val="24"/>
        </w:rPr>
        <w:t>a</w:t>
      </w:r>
      <w:r>
        <w:rPr>
          <w:spacing w:val="7"/>
          <w:sz w:val="24"/>
        </w:rPr>
        <w:t xml:space="preserve"> </w:t>
      </w:r>
      <w:r>
        <w:rPr>
          <w:sz w:val="24"/>
        </w:rPr>
        <w:t>monthly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GST </w:t>
      </w:r>
      <w:r>
        <w:rPr>
          <w:position w:val="-13"/>
          <w:sz w:val="24"/>
        </w:rPr>
        <w:t>GSTR-5A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Return</w:t>
      </w:r>
    </w:p>
    <w:p w:rsidR="00EB7596" w:rsidRDefault="00EB7596">
      <w:pPr>
        <w:spacing w:line="165" w:lineRule="auto"/>
        <w:rPr>
          <w:sz w:val="24"/>
        </w:rPr>
        <w:sectPr w:rsidR="00EB7596">
          <w:type w:val="continuous"/>
          <w:pgSz w:w="12240" w:h="15840"/>
          <w:pgMar w:top="680" w:right="0" w:bottom="280" w:left="560" w:header="720" w:footer="720" w:gutter="0"/>
          <w:cols w:space="720"/>
        </w:sectPr>
      </w:pPr>
    </w:p>
    <w:p w:rsidR="00EB7596" w:rsidRDefault="00666B4F">
      <w:pPr>
        <w:pStyle w:val="BodyText"/>
        <w:spacing w:before="69"/>
        <w:ind w:left="1345"/>
      </w:pPr>
      <w:r>
        <w:lastRenderedPageBreak/>
        <w:t>GST return for the month of February 2024.</w:t>
      </w:r>
    </w:p>
    <w:p w:rsidR="00EB7596" w:rsidRDefault="00EB7596">
      <w:pPr>
        <w:pStyle w:val="BodyText"/>
        <w:spacing w:before="8"/>
        <w:rPr>
          <w:sz w:val="21"/>
        </w:rPr>
      </w:pPr>
    </w:p>
    <w:p w:rsidR="00EB7596" w:rsidRDefault="00666B4F">
      <w:pPr>
        <w:pStyle w:val="ListParagraph"/>
        <w:numPr>
          <w:ilvl w:val="0"/>
          <w:numId w:val="8"/>
        </w:numPr>
        <w:tabs>
          <w:tab w:val="left" w:pos="1345"/>
          <w:tab w:val="left" w:pos="1346"/>
        </w:tabs>
        <w:spacing w:before="0" w:line="247" w:lineRule="auto"/>
        <w:ind w:right="1159"/>
        <w:rPr>
          <w:sz w:val="24"/>
        </w:rPr>
      </w:pPr>
      <w:r>
        <w:rPr>
          <w:sz w:val="24"/>
        </w:rPr>
        <w:t>For</w:t>
      </w:r>
      <w:r>
        <w:rPr>
          <w:spacing w:val="24"/>
          <w:sz w:val="24"/>
        </w:rPr>
        <w:t xml:space="preserve"> </w:t>
      </w:r>
      <w:r>
        <w:rPr>
          <w:sz w:val="24"/>
        </w:rPr>
        <w:t>the</w:t>
      </w:r>
      <w:r>
        <w:rPr>
          <w:spacing w:val="25"/>
          <w:sz w:val="24"/>
        </w:rPr>
        <w:t xml:space="preserve"> </w:t>
      </w:r>
      <w:r>
        <w:rPr>
          <w:sz w:val="24"/>
        </w:rPr>
        <w:t>taxpayer</w:t>
      </w:r>
      <w:r>
        <w:rPr>
          <w:spacing w:val="25"/>
          <w:sz w:val="24"/>
        </w:rPr>
        <w:t xml:space="preserve"> </w:t>
      </w:r>
      <w:r>
        <w:rPr>
          <w:sz w:val="24"/>
        </w:rPr>
        <w:t>with</w:t>
      </w:r>
      <w:r>
        <w:rPr>
          <w:spacing w:val="25"/>
          <w:sz w:val="24"/>
        </w:rPr>
        <w:t xml:space="preserve"> </w:t>
      </w:r>
      <w:r>
        <w:rPr>
          <w:sz w:val="24"/>
        </w:rPr>
        <w:t>Aggregate</w:t>
      </w:r>
      <w:r>
        <w:rPr>
          <w:spacing w:val="25"/>
          <w:sz w:val="24"/>
        </w:rPr>
        <w:t xml:space="preserve"> </w:t>
      </w:r>
      <w:r>
        <w:rPr>
          <w:sz w:val="24"/>
        </w:rPr>
        <w:t>turnover</w:t>
      </w:r>
      <w:r>
        <w:rPr>
          <w:spacing w:val="25"/>
          <w:sz w:val="24"/>
        </w:rPr>
        <w:t xml:space="preserve"> </w:t>
      </w:r>
      <w:proofErr w:type="spellStart"/>
      <w:r>
        <w:rPr>
          <w:sz w:val="24"/>
        </w:rPr>
        <w:t>upto</w:t>
      </w:r>
      <w:proofErr w:type="spellEnd"/>
      <w:r>
        <w:rPr>
          <w:spacing w:val="25"/>
          <w:sz w:val="24"/>
        </w:rPr>
        <w:t xml:space="preserve"> </w:t>
      </w:r>
      <w:r>
        <w:rPr>
          <w:sz w:val="24"/>
        </w:rPr>
        <w:t>INR</w:t>
      </w:r>
      <w:r>
        <w:rPr>
          <w:spacing w:val="25"/>
          <w:sz w:val="24"/>
        </w:rPr>
        <w:t xml:space="preserve"> </w:t>
      </w:r>
      <w:r>
        <w:rPr>
          <w:sz w:val="24"/>
        </w:rPr>
        <w:t>5</w:t>
      </w:r>
      <w:r>
        <w:rPr>
          <w:spacing w:val="25"/>
          <w:sz w:val="24"/>
        </w:rPr>
        <w:t xml:space="preserve"> </w:t>
      </w:r>
      <w:r>
        <w:rPr>
          <w:sz w:val="24"/>
        </w:rPr>
        <w:t>crores</w:t>
      </w:r>
      <w:r>
        <w:rPr>
          <w:spacing w:val="25"/>
          <w:sz w:val="24"/>
        </w:rPr>
        <w:t xml:space="preserve"> </w:t>
      </w:r>
      <w:r>
        <w:rPr>
          <w:sz w:val="24"/>
        </w:rPr>
        <w:t>during</w:t>
      </w:r>
      <w:r>
        <w:rPr>
          <w:spacing w:val="25"/>
          <w:sz w:val="24"/>
        </w:rPr>
        <w:t xml:space="preserve"> </w:t>
      </w:r>
      <w:r>
        <w:rPr>
          <w:sz w:val="24"/>
        </w:rPr>
        <w:t>previous</w:t>
      </w:r>
      <w:r>
        <w:rPr>
          <w:spacing w:val="25"/>
          <w:sz w:val="24"/>
        </w:rPr>
        <w:t xml:space="preserve"> </w:t>
      </w:r>
      <w:r>
        <w:rPr>
          <w:sz w:val="24"/>
        </w:rPr>
        <w:t>year</w:t>
      </w:r>
      <w:r>
        <w:rPr>
          <w:spacing w:val="-1"/>
          <w:sz w:val="24"/>
        </w:rPr>
        <w:t xml:space="preserve"> </w:t>
      </w:r>
      <w:r>
        <w:rPr>
          <w:sz w:val="24"/>
        </w:rPr>
        <w:t>GSTR-3B</w:t>
      </w:r>
      <w:r>
        <w:rPr>
          <w:spacing w:val="-57"/>
          <w:sz w:val="24"/>
        </w:rPr>
        <w:t xml:space="preserve"> </w:t>
      </w:r>
      <w:r>
        <w:rPr>
          <w:sz w:val="24"/>
        </w:rPr>
        <w:t>and taxpayers who has opted for monthly filing of GSTR-3B.</w:t>
      </w:r>
    </w:p>
    <w:p w:rsidR="00EB7596" w:rsidRDefault="00EB7596">
      <w:pPr>
        <w:pStyle w:val="BodyText"/>
        <w:spacing w:before="4"/>
        <w:rPr>
          <w:sz w:val="18"/>
        </w:rPr>
      </w:pPr>
    </w:p>
    <w:p w:rsidR="00EB7596" w:rsidRDefault="00666B4F">
      <w:pPr>
        <w:pStyle w:val="BodyText"/>
        <w:spacing w:before="90" w:line="247" w:lineRule="auto"/>
        <w:ind w:left="1345" w:right="2193"/>
        <w:jc w:val="both"/>
      </w:pPr>
      <w:r>
        <w:t>Summary of outward suppli</w:t>
      </w:r>
      <w:r>
        <w:t>es, ITC claimed, and net tax payable by taxpayers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 xml:space="preserve">Aggregate turnover </w:t>
      </w:r>
      <w:proofErr w:type="spellStart"/>
      <w:r>
        <w:t>upto</w:t>
      </w:r>
      <w:proofErr w:type="spellEnd"/>
      <w:r>
        <w:t xml:space="preserve"> INR 5 crores during previous year and who has opted for</w:t>
      </w:r>
      <w:r>
        <w:rPr>
          <w:spacing w:val="1"/>
        </w:rPr>
        <w:t xml:space="preserve"> </w:t>
      </w:r>
      <w:r>
        <w:t>Quarterly filing of GSTR-3B</w:t>
      </w:r>
    </w:p>
    <w:p w:rsidR="00EB7596" w:rsidRDefault="00EB7596">
      <w:pPr>
        <w:pStyle w:val="BodyText"/>
        <w:spacing w:before="1"/>
        <w:rPr>
          <w:sz w:val="21"/>
        </w:rPr>
      </w:pPr>
    </w:p>
    <w:p w:rsidR="00EB7596" w:rsidRDefault="00666B4F">
      <w:pPr>
        <w:pStyle w:val="ListParagraph"/>
        <w:numPr>
          <w:ilvl w:val="0"/>
          <w:numId w:val="8"/>
        </w:numPr>
        <w:tabs>
          <w:tab w:val="left" w:pos="1345"/>
          <w:tab w:val="left" w:pos="1346"/>
          <w:tab w:val="left" w:pos="2548"/>
          <w:tab w:val="left" w:pos="2937"/>
          <w:tab w:val="left" w:pos="3740"/>
          <w:tab w:val="left" w:pos="5230"/>
          <w:tab w:val="left" w:pos="6219"/>
          <w:tab w:val="left" w:pos="7242"/>
          <w:tab w:val="left" w:pos="8225"/>
        </w:tabs>
        <w:spacing w:before="1" w:line="247" w:lineRule="auto"/>
        <w:ind w:right="1159"/>
        <w:rPr>
          <w:sz w:val="24"/>
        </w:rPr>
      </w:pPr>
      <w:r>
        <w:rPr>
          <w:sz w:val="24"/>
        </w:rPr>
        <w:t>Belonging</w:t>
      </w:r>
      <w:r>
        <w:rPr>
          <w:sz w:val="24"/>
        </w:rPr>
        <w:tab/>
        <w:t>to</w:t>
      </w:r>
      <w:r>
        <w:rPr>
          <w:sz w:val="24"/>
        </w:rPr>
        <w:tab/>
        <w:t>states:</w:t>
      </w:r>
      <w:r>
        <w:rPr>
          <w:sz w:val="24"/>
        </w:rPr>
        <w:tab/>
        <w:t>Chhattisgarh,</w:t>
      </w:r>
      <w:r>
        <w:rPr>
          <w:sz w:val="24"/>
        </w:rPr>
        <w:tab/>
        <w:t>Madhya</w:t>
      </w:r>
      <w:r>
        <w:rPr>
          <w:sz w:val="24"/>
        </w:rPr>
        <w:tab/>
        <w:t>Pradesh,</w:t>
      </w:r>
      <w:r>
        <w:rPr>
          <w:sz w:val="24"/>
        </w:rPr>
        <w:tab/>
        <w:t>Gujarat,</w:t>
      </w:r>
      <w:r>
        <w:rPr>
          <w:sz w:val="24"/>
        </w:rPr>
        <w:tab/>
        <w:t>Maharashtra, GSTR-3B</w:t>
      </w:r>
      <w:r>
        <w:rPr>
          <w:spacing w:val="-57"/>
          <w:sz w:val="24"/>
        </w:rPr>
        <w:t xml:space="preserve"> </w:t>
      </w:r>
      <w:r>
        <w:rPr>
          <w:sz w:val="24"/>
        </w:rPr>
        <w:t>Karnataka,</w:t>
      </w:r>
      <w:r>
        <w:rPr>
          <w:spacing w:val="34"/>
          <w:sz w:val="24"/>
        </w:rPr>
        <w:t xml:space="preserve"> </w:t>
      </w:r>
      <w:r>
        <w:rPr>
          <w:sz w:val="24"/>
        </w:rPr>
        <w:t>Goa,</w:t>
      </w:r>
      <w:r>
        <w:rPr>
          <w:spacing w:val="34"/>
          <w:sz w:val="24"/>
        </w:rPr>
        <w:t xml:space="preserve"> </w:t>
      </w:r>
      <w:r>
        <w:rPr>
          <w:sz w:val="24"/>
        </w:rPr>
        <w:t>Kerala,</w:t>
      </w:r>
      <w:r>
        <w:rPr>
          <w:spacing w:val="34"/>
          <w:sz w:val="24"/>
        </w:rPr>
        <w:t xml:space="preserve"> </w:t>
      </w:r>
      <w:r>
        <w:rPr>
          <w:sz w:val="24"/>
        </w:rPr>
        <w:t>Tamil</w:t>
      </w:r>
      <w:r>
        <w:rPr>
          <w:spacing w:val="34"/>
          <w:sz w:val="24"/>
        </w:rPr>
        <w:t xml:space="preserve"> </w:t>
      </w:r>
      <w:r>
        <w:rPr>
          <w:sz w:val="24"/>
        </w:rPr>
        <w:t>Nadu,</w:t>
      </w:r>
      <w:r>
        <w:rPr>
          <w:spacing w:val="34"/>
          <w:sz w:val="24"/>
        </w:rPr>
        <w:t xml:space="preserve"> </w:t>
      </w:r>
      <w:r>
        <w:rPr>
          <w:sz w:val="24"/>
        </w:rPr>
        <w:t>Telangana,</w:t>
      </w:r>
      <w:r>
        <w:rPr>
          <w:spacing w:val="34"/>
          <w:sz w:val="24"/>
        </w:rPr>
        <w:t xml:space="preserve"> </w:t>
      </w:r>
      <w:r>
        <w:rPr>
          <w:sz w:val="24"/>
        </w:rPr>
        <w:t>Andhra</w:t>
      </w:r>
      <w:r>
        <w:rPr>
          <w:spacing w:val="34"/>
          <w:sz w:val="24"/>
        </w:rPr>
        <w:t xml:space="preserve"> </w:t>
      </w:r>
      <w:r>
        <w:rPr>
          <w:sz w:val="24"/>
        </w:rPr>
        <w:t>Pradesh,</w:t>
      </w:r>
      <w:r>
        <w:rPr>
          <w:spacing w:val="34"/>
          <w:sz w:val="24"/>
        </w:rPr>
        <w:t xml:space="preserve"> </w:t>
      </w:r>
      <w:r>
        <w:rPr>
          <w:sz w:val="24"/>
        </w:rPr>
        <w:t>Daman</w:t>
      </w:r>
      <w:r>
        <w:rPr>
          <w:spacing w:val="34"/>
          <w:sz w:val="24"/>
        </w:rPr>
        <w:t xml:space="preserve"> </w:t>
      </w:r>
      <w:r>
        <w:rPr>
          <w:sz w:val="24"/>
        </w:rPr>
        <w:t>&amp;</w:t>
      </w:r>
      <w:r>
        <w:rPr>
          <w:spacing w:val="34"/>
          <w:sz w:val="24"/>
        </w:rPr>
        <w:t xml:space="preserve"> </w:t>
      </w:r>
      <w:r>
        <w:rPr>
          <w:sz w:val="24"/>
        </w:rPr>
        <w:t>Diu</w:t>
      </w:r>
    </w:p>
    <w:p w:rsidR="00EB7596" w:rsidRDefault="00666B4F">
      <w:pPr>
        <w:pStyle w:val="BodyText"/>
        <w:spacing w:before="1" w:line="247" w:lineRule="auto"/>
        <w:ind w:left="1345" w:right="2193"/>
        <w:jc w:val="both"/>
      </w:pPr>
      <w:r>
        <w:t>and</w:t>
      </w:r>
      <w:r>
        <w:rPr>
          <w:spacing w:val="1"/>
        </w:rPr>
        <w:t xml:space="preserve"> </w:t>
      </w:r>
      <w:r>
        <w:t>Dadra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Nagar</w:t>
      </w:r>
      <w:r>
        <w:rPr>
          <w:spacing w:val="1"/>
        </w:rPr>
        <w:t xml:space="preserve"> </w:t>
      </w:r>
      <w:r>
        <w:t>Haveli,</w:t>
      </w:r>
      <w:r>
        <w:rPr>
          <w:spacing w:val="1"/>
        </w:rPr>
        <w:t xml:space="preserve"> </w:t>
      </w:r>
      <w:r>
        <w:t>Puducherry,</w:t>
      </w:r>
      <w:r>
        <w:rPr>
          <w:spacing w:val="1"/>
        </w:rPr>
        <w:t xml:space="preserve"> </w:t>
      </w:r>
      <w:r>
        <w:t>Andaman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Nicobar</w:t>
      </w:r>
      <w:r>
        <w:rPr>
          <w:spacing w:val="1"/>
        </w:rPr>
        <w:t xml:space="preserve"> </w:t>
      </w:r>
      <w:r>
        <w:t>Islands,</w:t>
      </w:r>
      <w:r>
        <w:rPr>
          <w:spacing w:val="1"/>
        </w:rPr>
        <w:t xml:space="preserve"> </w:t>
      </w:r>
      <w:r>
        <w:t>Lakshadweep</w:t>
      </w:r>
    </w:p>
    <w:p w:rsidR="00EB7596" w:rsidRDefault="00EB7596">
      <w:pPr>
        <w:pStyle w:val="BodyText"/>
        <w:spacing w:before="5"/>
        <w:rPr>
          <w:sz w:val="18"/>
        </w:rPr>
      </w:pPr>
    </w:p>
    <w:p w:rsidR="00EB7596" w:rsidRDefault="00666B4F">
      <w:pPr>
        <w:pStyle w:val="BodyText"/>
        <w:spacing w:before="90" w:line="247" w:lineRule="auto"/>
        <w:ind w:left="1345" w:right="2193"/>
        <w:jc w:val="both"/>
      </w:pPr>
      <w:r>
        <w:t>Summary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outward</w:t>
      </w:r>
      <w:r>
        <w:rPr>
          <w:spacing w:val="1"/>
        </w:rPr>
        <w:t xml:space="preserve"> </w:t>
      </w:r>
      <w:r>
        <w:t>supplies,</w:t>
      </w:r>
      <w:r>
        <w:rPr>
          <w:spacing w:val="1"/>
        </w:rPr>
        <w:t xml:space="preserve"> </w:t>
      </w:r>
      <w:r>
        <w:t>ITC</w:t>
      </w:r>
      <w:r>
        <w:rPr>
          <w:spacing w:val="1"/>
        </w:rPr>
        <w:t xml:space="preserve"> </w:t>
      </w:r>
      <w:r>
        <w:t>claimed,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net</w:t>
      </w:r>
      <w:r>
        <w:rPr>
          <w:spacing w:val="1"/>
        </w:rPr>
        <w:t xml:space="preserve"> </w:t>
      </w:r>
      <w:r>
        <w:t>tax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by</w:t>
      </w:r>
      <w:r>
        <w:rPr>
          <w:spacing w:val="60"/>
        </w:rPr>
        <w:t xml:space="preserve"> </w:t>
      </w:r>
      <w:r>
        <w:t>taxpayers</w:t>
      </w:r>
      <w:r>
        <w:rPr>
          <w:spacing w:val="-57"/>
        </w:rPr>
        <w:t xml:space="preserve"> </w:t>
      </w:r>
      <w:r>
        <w:t>having an annual Turnover Up to INR 5</w:t>
      </w:r>
      <w:r>
        <w:t xml:space="preserve"> Cr in Previous FY </w:t>
      </w:r>
      <w:proofErr w:type="gramStart"/>
      <w:r>
        <w:t>But</w:t>
      </w:r>
      <w:proofErr w:type="gramEnd"/>
      <w:r>
        <w:t xml:space="preserve"> Opted Quarterly</w:t>
      </w:r>
      <w:r>
        <w:rPr>
          <w:spacing w:val="1"/>
        </w:rPr>
        <w:t xml:space="preserve"> </w:t>
      </w:r>
      <w:r>
        <w:t>Filing</w:t>
      </w:r>
    </w:p>
    <w:p w:rsidR="00EB7596" w:rsidRDefault="00EB7596">
      <w:pPr>
        <w:pStyle w:val="BodyText"/>
        <w:spacing w:before="1"/>
        <w:rPr>
          <w:sz w:val="21"/>
        </w:rPr>
      </w:pPr>
    </w:p>
    <w:p w:rsidR="00EB7596" w:rsidRDefault="00666B4F">
      <w:pPr>
        <w:pStyle w:val="ListParagraph"/>
        <w:numPr>
          <w:ilvl w:val="0"/>
          <w:numId w:val="8"/>
        </w:numPr>
        <w:tabs>
          <w:tab w:val="left" w:pos="1345"/>
          <w:tab w:val="left" w:pos="1346"/>
        </w:tabs>
        <w:spacing w:before="0" w:line="247" w:lineRule="auto"/>
        <w:ind w:right="1159"/>
        <w:rPr>
          <w:sz w:val="24"/>
        </w:rPr>
      </w:pPr>
      <w:r>
        <w:rPr>
          <w:sz w:val="24"/>
        </w:rPr>
        <w:t>Belonging</w:t>
      </w:r>
      <w:r>
        <w:rPr>
          <w:spacing w:val="31"/>
          <w:sz w:val="24"/>
        </w:rPr>
        <w:t xml:space="preserve"> </w:t>
      </w:r>
      <w:r>
        <w:rPr>
          <w:sz w:val="24"/>
        </w:rPr>
        <w:t>to</w:t>
      </w:r>
      <w:r>
        <w:rPr>
          <w:spacing w:val="32"/>
          <w:sz w:val="24"/>
        </w:rPr>
        <w:t xml:space="preserve"> </w:t>
      </w:r>
      <w:r>
        <w:rPr>
          <w:sz w:val="24"/>
        </w:rPr>
        <w:t>states:</w:t>
      </w:r>
      <w:r>
        <w:rPr>
          <w:spacing w:val="31"/>
          <w:sz w:val="24"/>
        </w:rPr>
        <w:t xml:space="preserve"> </w:t>
      </w:r>
      <w:r>
        <w:rPr>
          <w:sz w:val="24"/>
        </w:rPr>
        <w:t>Himachal</w:t>
      </w:r>
      <w:r>
        <w:rPr>
          <w:spacing w:val="32"/>
          <w:sz w:val="24"/>
        </w:rPr>
        <w:t xml:space="preserve"> </w:t>
      </w:r>
      <w:r>
        <w:rPr>
          <w:sz w:val="24"/>
        </w:rPr>
        <w:t>Pradesh,</w:t>
      </w:r>
      <w:r>
        <w:rPr>
          <w:spacing w:val="31"/>
          <w:sz w:val="24"/>
        </w:rPr>
        <w:t xml:space="preserve"> </w:t>
      </w:r>
      <w:r>
        <w:rPr>
          <w:sz w:val="24"/>
        </w:rPr>
        <w:t>Punjab,</w:t>
      </w:r>
      <w:r>
        <w:rPr>
          <w:spacing w:val="32"/>
          <w:sz w:val="24"/>
        </w:rPr>
        <w:t xml:space="preserve"> </w:t>
      </w:r>
      <w:proofErr w:type="spellStart"/>
      <w:r>
        <w:rPr>
          <w:sz w:val="24"/>
        </w:rPr>
        <w:t>Uttarakhand</w:t>
      </w:r>
      <w:proofErr w:type="spellEnd"/>
      <w:r>
        <w:rPr>
          <w:sz w:val="24"/>
        </w:rPr>
        <w:t>,</w:t>
      </w:r>
      <w:r>
        <w:rPr>
          <w:spacing w:val="31"/>
          <w:sz w:val="24"/>
        </w:rPr>
        <w:t xml:space="preserve"> </w:t>
      </w:r>
      <w:r>
        <w:rPr>
          <w:sz w:val="24"/>
        </w:rPr>
        <w:t>Haryana,</w:t>
      </w:r>
      <w:r>
        <w:rPr>
          <w:spacing w:val="32"/>
          <w:sz w:val="24"/>
        </w:rPr>
        <w:t xml:space="preserve"> </w:t>
      </w:r>
      <w:r>
        <w:rPr>
          <w:sz w:val="24"/>
        </w:rPr>
        <w:t>Rajasthan,</w:t>
      </w:r>
      <w:r>
        <w:rPr>
          <w:spacing w:val="-1"/>
          <w:sz w:val="24"/>
        </w:rPr>
        <w:t xml:space="preserve"> </w:t>
      </w:r>
      <w:r>
        <w:rPr>
          <w:sz w:val="24"/>
        </w:rPr>
        <w:t>GSTR-3B</w:t>
      </w:r>
      <w:r>
        <w:rPr>
          <w:spacing w:val="-57"/>
          <w:sz w:val="24"/>
        </w:rPr>
        <w:t xml:space="preserve"> </w:t>
      </w:r>
      <w:r>
        <w:rPr>
          <w:sz w:val="24"/>
        </w:rPr>
        <w:t>Uttar</w:t>
      </w:r>
      <w:r>
        <w:rPr>
          <w:spacing w:val="46"/>
          <w:sz w:val="24"/>
        </w:rPr>
        <w:t xml:space="preserve"> </w:t>
      </w:r>
      <w:r>
        <w:rPr>
          <w:sz w:val="24"/>
        </w:rPr>
        <w:t>Pradesh,</w:t>
      </w:r>
      <w:r>
        <w:rPr>
          <w:spacing w:val="46"/>
          <w:sz w:val="24"/>
        </w:rPr>
        <w:t xml:space="preserve"> </w:t>
      </w:r>
      <w:r>
        <w:rPr>
          <w:sz w:val="24"/>
        </w:rPr>
        <w:t>Bihar,</w:t>
      </w:r>
      <w:r>
        <w:rPr>
          <w:spacing w:val="46"/>
          <w:sz w:val="24"/>
        </w:rPr>
        <w:t xml:space="preserve"> </w:t>
      </w:r>
      <w:r>
        <w:rPr>
          <w:sz w:val="24"/>
        </w:rPr>
        <w:t>Sikkim,</w:t>
      </w:r>
      <w:r>
        <w:rPr>
          <w:spacing w:val="46"/>
          <w:sz w:val="24"/>
        </w:rPr>
        <w:t xml:space="preserve"> </w:t>
      </w:r>
      <w:r>
        <w:rPr>
          <w:sz w:val="24"/>
        </w:rPr>
        <w:t>Arunachal</w:t>
      </w:r>
      <w:r>
        <w:rPr>
          <w:spacing w:val="46"/>
          <w:sz w:val="24"/>
        </w:rPr>
        <w:t xml:space="preserve"> </w:t>
      </w:r>
      <w:r>
        <w:rPr>
          <w:sz w:val="24"/>
        </w:rPr>
        <w:t>Pradesh,</w:t>
      </w:r>
      <w:r>
        <w:rPr>
          <w:spacing w:val="46"/>
          <w:sz w:val="24"/>
        </w:rPr>
        <w:t xml:space="preserve"> </w:t>
      </w:r>
      <w:r>
        <w:rPr>
          <w:sz w:val="24"/>
        </w:rPr>
        <w:t>Nagaland,</w:t>
      </w:r>
      <w:r>
        <w:rPr>
          <w:spacing w:val="46"/>
          <w:sz w:val="24"/>
        </w:rPr>
        <w:t xml:space="preserve"> </w:t>
      </w:r>
      <w:r>
        <w:rPr>
          <w:sz w:val="24"/>
        </w:rPr>
        <w:t>Manipur,</w:t>
      </w:r>
      <w:r>
        <w:rPr>
          <w:spacing w:val="46"/>
          <w:sz w:val="24"/>
        </w:rPr>
        <w:t xml:space="preserve"> </w:t>
      </w:r>
      <w:r>
        <w:rPr>
          <w:sz w:val="24"/>
        </w:rPr>
        <w:t>Mizoram,</w:t>
      </w:r>
    </w:p>
    <w:p w:rsidR="00EB7596" w:rsidRDefault="00666B4F">
      <w:pPr>
        <w:pStyle w:val="BodyText"/>
        <w:spacing w:before="2" w:line="247" w:lineRule="auto"/>
        <w:ind w:left="1345" w:right="2193"/>
        <w:jc w:val="both"/>
      </w:pPr>
      <w:r>
        <w:t>Tripura, Meghalaya, Assam, West Bengal, Jharkhand, Odisha, Jammu and Kashmir,</w:t>
      </w:r>
      <w:r>
        <w:rPr>
          <w:spacing w:val="-57"/>
        </w:rPr>
        <w:t xml:space="preserve"> </w:t>
      </w:r>
      <w:proofErr w:type="spellStart"/>
      <w:r>
        <w:t>Ladakh</w:t>
      </w:r>
      <w:proofErr w:type="spellEnd"/>
      <w:r>
        <w:t>, Chandigarh, Delhi.</w:t>
      </w:r>
    </w:p>
    <w:p w:rsidR="00EB7596" w:rsidRDefault="00EB7596">
      <w:pPr>
        <w:pStyle w:val="BodyText"/>
        <w:spacing w:before="5"/>
        <w:rPr>
          <w:sz w:val="18"/>
        </w:rPr>
      </w:pPr>
    </w:p>
    <w:p w:rsidR="00EB7596" w:rsidRDefault="00666B4F">
      <w:pPr>
        <w:pStyle w:val="BodyText"/>
        <w:spacing w:before="90"/>
        <w:ind w:left="1345"/>
      </w:pPr>
      <w:r>
        <w:t>Due</w:t>
      </w:r>
      <w:r>
        <w:rPr>
          <w:spacing w:val="19"/>
        </w:rPr>
        <w:t xml:space="preserve"> </w:t>
      </w:r>
      <w:r>
        <w:t>Date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payment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GST</w:t>
      </w:r>
      <w:r>
        <w:rPr>
          <w:spacing w:val="19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taxpayer</w:t>
      </w:r>
      <w:r>
        <w:rPr>
          <w:spacing w:val="19"/>
        </w:rPr>
        <w:t xml:space="preserve"> </w:t>
      </w:r>
      <w:r>
        <w:t>with</w:t>
      </w:r>
      <w:r>
        <w:rPr>
          <w:spacing w:val="19"/>
        </w:rPr>
        <w:t xml:space="preserve"> </w:t>
      </w:r>
      <w:r>
        <w:t>Aggregate</w:t>
      </w:r>
      <w:r>
        <w:rPr>
          <w:spacing w:val="19"/>
        </w:rPr>
        <w:t xml:space="preserve"> </w:t>
      </w:r>
      <w:r>
        <w:t>turnover</w:t>
      </w:r>
      <w:r>
        <w:rPr>
          <w:spacing w:val="19"/>
        </w:rPr>
        <w:t xml:space="preserve"> </w:t>
      </w:r>
      <w:r>
        <w:t>up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INR</w:t>
      </w:r>
      <w:r>
        <w:rPr>
          <w:spacing w:val="19"/>
        </w:rPr>
        <w:t xml:space="preserve"> </w:t>
      </w:r>
      <w:r>
        <w:t>5</w:t>
      </w:r>
    </w:p>
    <w:p w:rsidR="00EB7596" w:rsidRDefault="00666B4F">
      <w:pPr>
        <w:pStyle w:val="ListParagraph"/>
        <w:numPr>
          <w:ilvl w:val="0"/>
          <w:numId w:val="8"/>
        </w:numPr>
        <w:tabs>
          <w:tab w:val="left" w:pos="1345"/>
          <w:tab w:val="left" w:pos="1346"/>
        </w:tabs>
        <w:spacing w:before="9" w:line="247" w:lineRule="auto"/>
        <w:ind w:right="625"/>
        <w:rPr>
          <w:sz w:val="24"/>
        </w:rPr>
      </w:pPr>
      <w:r>
        <w:rPr>
          <w:sz w:val="24"/>
        </w:rPr>
        <w:t>crores</w:t>
      </w:r>
      <w:r>
        <w:rPr>
          <w:spacing w:val="38"/>
          <w:sz w:val="24"/>
        </w:rPr>
        <w:t xml:space="preserve"> </w:t>
      </w:r>
      <w:r>
        <w:rPr>
          <w:sz w:val="24"/>
        </w:rPr>
        <w:t>during</w:t>
      </w:r>
      <w:r>
        <w:rPr>
          <w:spacing w:val="38"/>
          <w:sz w:val="24"/>
        </w:rPr>
        <w:t xml:space="preserve"> </w:t>
      </w:r>
      <w:r>
        <w:rPr>
          <w:sz w:val="24"/>
        </w:rPr>
        <w:t>the</w:t>
      </w:r>
      <w:r>
        <w:rPr>
          <w:spacing w:val="38"/>
          <w:sz w:val="24"/>
        </w:rPr>
        <w:t xml:space="preserve"> </w:t>
      </w:r>
      <w:r>
        <w:rPr>
          <w:sz w:val="24"/>
        </w:rPr>
        <w:t>previous</w:t>
      </w:r>
      <w:r>
        <w:rPr>
          <w:spacing w:val="38"/>
          <w:sz w:val="24"/>
        </w:rPr>
        <w:t xml:space="preserve"> </w:t>
      </w:r>
      <w:r>
        <w:rPr>
          <w:sz w:val="24"/>
        </w:rPr>
        <w:t>year</w:t>
      </w:r>
      <w:r>
        <w:rPr>
          <w:spacing w:val="38"/>
          <w:sz w:val="24"/>
        </w:rPr>
        <w:t xml:space="preserve"> </w:t>
      </w:r>
      <w:r>
        <w:rPr>
          <w:sz w:val="24"/>
        </w:rPr>
        <w:t>and</w:t>
      </w:r>
      <w:r>
        <w:rPr>
          <w:spacing w:val="38"/>
          <w:sz w:val="24"/>
        </w:rPr>
        <w:t xml:space="preserve"> </w:t>
      </w:r>
      <w:r>
        <w:rPr>
          <w:sz w:val="24"/>
        </w:rPr>
        <w:t>who</w:t>
      </w:r>
      <w:r>
        <w:rPr>
          <w:spacing w:val="38"/>
          <w:sz w:val="24"/>
        </w:rPr>
        <w:t xml:space="preserve"> </w:t>
      </w:r>
      <w:r>
        <w:rPr>
          <w:sz w:val="24"/>
        </w:rPr>
        <w:t>has</w:t>
      </w:r>
      <w:r>
        <w:rPr>
          <w:spacing w:val="38"/>
          <w:sz w:val="24"/>
        </w:rPr>
        <w:t xml:space="preserve"> </w:t>
      </w:r>
      <w:r>
        <w:rPr>
          <w:sz w:val="24"/>
        </w:rPr>
        <w:t>opted</w:t>
      </w:r>
      <w:r>
        <w:rPr>
          <w:spacing w:val="38"/>
          <w:sz w:val="24"/>
        </w:rPr>
        <w:t xml:space="preserve"> </w:t>
      </w:r>
      <w:r>
        <w:rPr>
          <w:sz w:val="24"/>
        </w:rPr>
        <w:t>for</w:t>
      </w:r>
      <w:r>
        <w:rPr>
          <w:spacing w:val="38"/>
          <w:sz w:val="24"/>
        </w:rPr>
        <w:t xml:space="preserve"> </w:t>
      </w:r>
      <w:r>
        <w:rPr>
          <w:sz w:val="24"/>
        </w:rPr>
        <w:t>Quarterly</w:t>
      </w:r>
      <w:r>
        <w:rPr>
          <w:spacing w:val="38"/>
          <w:sz w:val="24"/>
        </w:rPr>
        <w:t xml:space="preserve"> </w:t>
      </w:r>
      <w:r>
        <w:rPr>
          <w:sz w:val="24"/>
        </w:rPr>
        <w:t>filing</w:t>
      </w:r>
      <w:r>
        <w:rPr>
          <w:spacing w:val="38"/>
          <w:sz w:val="24"/>
        </w:rPr>
        <w:t xml:space="preserve"> </w:t>
      </w:r>
      <w:r>
        <w:rPr>
          <w:sz w:val="24"/>
        </w:rPr>
        <w:t>of</w:t>
      </w:r>
      <w:r>
        <w:rPr>
          <w:spacing w:val="38"/>
          <w:sz w:val="24"/>
        </w:rPr>
        <w:t xml:space="preserve"> </w:t>
      </w:r>
      <w:r>
        <w:rPr>
          <w:sz w:val="24"/>
        </w:rPr>
        <w:t>return</w:t>
      </w:r>
      <w:r>
        <w:rPr>
          <w:spacing w:val="-1"/>
          <w:sz w:val="24"/>
        </w:rPr>
        <w:t xml:space="preserve"> </w:t>
      </w:r>
      <w:r>
        <w:rPr>
          <w:sz w:val="24"/>
        </w:rPr>
        <w:t>GST –</w:t>
      </w:r>
      <w:r>
        <w:rPr>
          <w:spacing w:val="-1"/>
          <w:sz w:val="24"/>
        </w:rPr>
        <w:t xml:space="preserve"> </w:t>
      </w:r>
      <w:r>
        <w:rPr>
          <w:sz w:val="24"/>
        </w:rPr>
        <w:t>PMT-06</w:t>
      </w:r>
      <w:r>
        <w:rPr>
          <w:spacing w:val="-57"/>
          <w:sz w:val="24"/>
        </w:rPr>
        <w:t xml:space="preserve"> </w:t>
      </w:r>
      <w:r>
        <w:rPr>
          <w:sz w:val="24"/>
        </w:rPr>
        <w:t>under QRMP.</w:t>
      </w:r>
    </w:p>
    <w:p w:rsidR="00EB7596" w:rsidRDefault="00666B4F">
      <w:pPr>
        <w:pStyle w:val="ListParagraph"/>
        <w:numPr>
          <w:ilvl w:val="0"/>
          <w:numId w:val="8"/>
        </w:numPr>
        <w:tabs>
          <w:tab w:val="left" w:pos="1345"/>
          <w:tab w:val="left" w:pos="1346"/>
        </w:tabs>
        <w:spacing w:before="88" w:line="165" w:lineRule="auto"/>
        <w:ind w:right="1199"/>
        <w:rPr>
          <w:sz w:val="24"/>
        </w:rPr>
      </w:pPr>
      <w:r>
        <w:rPr>
          <w:sz w:val="24"/>
        </w:rPr>
        <w:t>Statement</w:t>
      </w:r>
      <w:r>
        <w:rPr>
          <w:spacing w:val="32"/>
          <w:sz w:val="24"/>
        </w:rPr>
        <w:t xml:space="preserve"> </w:t>
      </w:r>
      <w:r>
        <w:rPr>
          <w:sz w:val="24"/>
        </w:rPr>
        <w:t>of</w:t>
      </w:r>
      <w:r>
        <w:rPr>
          <w:spacing w:val="31"/>
          <w:sz w:val="24"/>
        </w:rPr>
        <w:t xml:space="preserve"> </w:t>
      </w:r>
      <w:r>
        <w:rPr>
          <w:sz w:val="24"/>
        </w:rPr>
        <w:t>inward</w:t>
      </w:r>
      <w:r>
        <w:rPr>
          <w:spacing w:val="31"/>
          <w:sz w:val="24"/>
        </w:rPr>
        <w:t xml:space="preserve"> </w:t>
      </w:r>
      <w:r>
        <w:rPr>
          <w:sz w:val="24"/>
        </w:rPr>
        <w:t>supplies</w:t>
      </w:r>
      <w:r>
        <w:rPr>
          <w:spacing w:val="31"/>
          <w:sz w:val="24"/>
        </w:rPr>
        <w:t xml:space="preserve"> </w:t>
      </w:r>
      <w:r>
        <w:rPr>
          <w:sz w:val="24"/>
        </w:rPr>
        <w:t>having</w:t>
      </w:r>
      <w:r>
        <w:rPr>
          <w:spacing w:val="31"/>
          <w:sz w:val="24"/>
        </w:rPr>
        <w:t xml:space="preserve"> </w:t>
      </w:r>
      <w:r>
        <w:rPr>
          <w:sz w:val="24"/>
        </w:rPr>
        <w:t>Unique</w:t>
      </w:r>
      <w:r>
        <w:rPr>
          <w:spacing w:val="31"/>
          <w:sz w:val="24"/>
        </w:rPr>
        <w:t xml:space="preserve"> </w:t>
      </w:r>
      <w:r>
        <w:rPr>
          <w:sz w:val="24"/>
        </w:rPr>
        <w:t>Identification</w:t>
      </w:r>
      <w:r>
        <w:rPr>
          <w:spacing w:val="31"/>
          <w:sz w:val="24"/>
        </w:rPr>
        <w:t xml:space="preserve"> </w:t>
      </w:r>
      <w:r>
        <w:rPr>
          <w:sz w:val="24"/>
        </w:rPr>
        <w:t>Number(UIN)</w:t>
      </w:r>
      <w:r>
        <w:rPr>
          <w:spacing w:val="3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position w:val="-13"/>
          <w:sz w:val="24"/>
        </w:rPr>
        <w:t>GSTR-11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claiming GST refund</w:t>
      </w:r>
    </w:p>
    <w:p w:rsidR="00EB7596" w:rsidRDefault="00666B4F">
      <w:pPr>
        <w:pStyle w:val="ListParagraph"/>
        <w:numPr>
          <w:ilvl w:val="0"/>
          <w:numId w:val="8"/>
        </w:numPr>
        <w:tabs>
          <w:tab w:val="left" w:pos="1345"/>
          <w:tab w:val="left" w:pos="1346"/>
          <w:tab w:val="left" w:pos="9545"/>
        </w:tabs>
        <w:spacing w:before="83"/>
        <w:ind w:hanging="1181"/>
        <w:rPr>
          <w:sz w:val="24"/>
        </w:rPr>
      </w:pPr>
      <w:r>
        <w:rPr>
          <w:sz w:val="24"/>
        </w:rPr>
        <w:t>Time Limit for renewal of LUT</w:t>
      </w:r>
      <w:r>
        <w:rPr>
          <w:sz w:val="24"/>
        </w:rPr>
        <w:tab/>
      </w:r>
      <w:proofErr w:type="spellStart"/>
      <w:r>
        <w:rPr>
          <w:sz w:val="24"/>
        </w:rPr>
        <w:t>LUT</w:t>
      </w:r>
      <w:proofErr w:type="spellEnd"/>
    </w:p>
    <w:p w:rsidR="00EB7596" w:rsidRDefault="00666B4F">
      <w:pPr>
        <w:pStyle w:val="ListParagraph"/>
        <w:numPr>
          <w:ilvl w:val="0"/>
          <w:numId w:val="8"/>
        </w:numPr>
        <w:tabs>
          <w:tab w:val="left" w:pos="1345"/>
          <w:tab w:val="left" w:pos="1346"/>
        </w:tabs>
        <w:spacing w:before="69"/>
        <w:ind w:hanging="1181"/>
        <w:rPr>
          <w:sz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3.75pt;margin-top:18.2pt;width:548.65pt;height:82.35pt;z-index:15728640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83"/>
                    <w:gridCol w:w="7682"/>
                    <w:gridCol w:w="2406"/>
                  </w:tblGrid>
                  <w:tr w:rsidR="00EB7596">
                    <w:trPr>
                      <w:trHeight w:val="305"/>
                    </w:trPr>
                    <w:tc>
                      <w:tcPr>
                        <w:tcW w:w="883" w:type="dxa"/>
                      </w:tcPr>
                      <w:p w:rsidR="00EB7596" w:rsidRDefault="00EB759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682" w:type="dxa"/>
                      </w:tcPr>
                      <w:p w:rsidR="00EB7596" w:rsidRDefault="00666B4F">
                        <w:pPr>
                          <w:pStyle w:val="TableParagraph"/>
                          <w:spacing w:line="266" w:lineRule="exact"/>
                          <w:ind w:left="34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2024-25 can do so by submitting a declaration on the GST portal</w:t>
                        </w:r>
                      </w:p>
                    </w:tc>
                    <w:tc>
                      <w:tcPr>
                        <w:tcW w:w="2406" w:type="dxa"/>
                      </w:tcPr>
                      <w:p w:rsidR="00EB7596" w:rsidRDefault="00EB7596">
                        <w:pPr>
                          <w:pStyle w:val="TableParagraph"/>
                        </w:pPr>
                      </w:p>
                    </w:tc>
                  </w:tr>
                  <w:tr w:rsidR="00EB7596">
                    <w:trPr>
                      <w:trHeight w:val="345"/>
                    </w:trPr>
                    <w:tc>
                      <w:tcPr>
                        <w:tcW w:w="883" w:type="dxa"/>
                      </w:tcPr>
                      <w:p w:rsidR="00EB7596" w:rsidRDefault="00666B4F">
                        <w:pPr>
                          <w:pStyle w:val="TableParagraph"/>
                          <w:spacing w:before="29"/>
                          <w:ind w:left="50"/>
                          <w:rPr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b/>
                            <w:sz w:val="24"/>
                          </w:rPr>
                          <w:t>S.No</w:t>
                        </w:r>
                        <w:proofErr w:type="spellEnd"/>
                      </w:p>
                    </w:tc>
                    <w:tc>
                      <w:tcPr>
                        <w:tcW w:w="7682" w:type="dxa"/>
                      </w:tcPr>
                      <w:p w:rsidR="00EB7596" w:rsidRDefault="00666B4F">
                        <w:pPr>
                          <w:pStyle w:val="TableParagraph"/>
                          <w:spacing w:before="29"/>
                          <w:ind w:left="34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Compliance Calendar Under ESI &amp; PF</w:t>
                        </w:r>
                      </w:p>
                    </w:tc>
                    <w:tc>
                      <w:tcPr>
                        <w:tcW w:w="2406" w:type="dxa"/>
                      </w:tcPr>
                      <w:p w:rsidR="00EB7596" w:rsidRDefault="00666B4F">
                        <w:pPr>
                          <w:pStyle w:val="TableParagraph"/>
                          <w:spacing w:before="29"/>
                          <w:ind w:left="86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Forms/returns</w:t>
                        </w:r>
                      </w:p>
                    </w:tc>
                  </w:tr>
                  <w:tr w:rsidR="00EB7596">
                    <w:trPr>
                      <w:trHeight w:val="345"/>
                    </w:trPr>
                    <w:tc>
                      <w:tcPr>
                        <w:tcW w:w="883" w:type="dxa"/>
                      </w:tcPr>
                      <w:p w:rsidR="00EB7596" w:rsidRDefault="00666B4F">
                        <w:pPr>
                          <w:pStyle w:val="TableParagraph"/>
                          <w:spacing w:before="29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7682" w:type="dxa"/>
                      </w:tcPr>
                      <w:p w:rsidR="00EB7596" w:rsidRDefault="00666B4F">
                        <w:pPr>
                          <w:pStyle w:val="TableParagraph"/>
                          <w:spacing w:before="29"/>
                          <w:ind w:left="34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Payment and filing of ESIC Return for the month of February 2024</w:t>
                        </w:r>
                      </w:p>
                    </w:tc>
                    <w:tc>
                      <w:tcPr>
                        <w:tcW w:w="2406" w:type="dxa"/>
                      </w:tcPr>
                      <w:p w:rsidR="00EB7596" w:rsidRDefault="00666B4F">
                        <w:pPr>
                          <w:pStyle w:val="TableParagraph"/>
                          <w:spacing w:before="29"/>
                          <w:ind w:left="8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ESI challan</w:t>
                        </w:r>
                      </w:p>
                    </w:tc>
                  </w:tr>
                  <w:tr w:rsidR="00EB7596">
                    <w:trPr>
                      <w:trHeight w:val="345"/>
                    </w:trPr>
                    <w:tc>
                      <w:tcPr>
                        <w:tcW w:w="883" w:type="dxa"/>
                      </w:tcPr>
                      <w:p w:rsidR="00EB7596" w:rsidRDefault="00666B4F">
                        <w:pPr>
                          <w:pStyle w:val="TableParagraph"/>
                          <w:spacing w:before="29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7682" w:type="dxa"/>
                      </w:tcPr>
                      <w:p w:rsidR="00EB7596" w:rsidRDefault="00666B4F">
                        <w:pPr>
                          <w:pStyle w:val="TableParagraph"/>
                          <w:spacing w:before="29"/>
                          <w:ind w:left="34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Payment and filing of PF Return for the month of February 2024</w:t>
                        </w:r>
                      </w:p>
                    </w:tc>
                    <w:tc>
                      <w:tcPr>
                        <w:tcW w:w="2406" w:type="dxa"/>
                      </w:tcPr>
                      <w:p w:rsidR="00EB7596" w:rsidRDefault="00666B4F">
                        <w:pPr>
                          <w:pStyle w:val="TableParagraph"/>
                          <w:spacing w:before="29"/>
                          <w:ind w:left="8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ECR</w:t>
                        </w:r>
                      </w:p>
                    </w:tc>
                  </w:tr>
                  <w:tr w:rsidR="00EB7596">
                    <w:trPr>
                      <w:trHeight w:val="305"/>
                    </w:trPr>
                    <w:tc>
                      <w:tcPr>
                        <w:tcW w:w="883" w:type="dxa"/>
                      </w:tcPr>
                      <w:p w:rsidR="00EB7596" w:rsidRDefault="00666B4F">
                        <w:pPr>
                          <w:pStyle w:val="TableParagraph"/>
                          <w:spacing w:before="29" w:line="256" w:lineRule="exact"/>
                          <w:ind w:left="50"/>
                          <w:rPr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b/>
                            <w:sz w:val="24"/>
                          </w:rPr>
                          <w:t>S.No</w:t>
                        </w:r>
                        <w:proofErr w:type="spellEnd"/>
                      </w:p>
                    </w:tc>
                    <w:tc>
                      <w:tcPr>
                        <w:tcW w:w="7682" w:type="dxa"/>
                      </w:tcPr>
                      <w:p w:rsidR="00EB7596" w:rsidRDefault="00666B4F">
                        <w:pPr>
                          <w:pStyle w:val="TableParagraph"/>
                          <w:spacing w:before="29" w:line="256" w:lineRule="exact"/>
                          <w:ind w:left="34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Compliance Calendar Under FEMA</w:t>
                        </w:r>
                      </w:p>
                    </w:tc>
                    <w:tc>
                      <w:tcPr>
                        <w:tcW w:w="2406" w:type="dxa"/>
                      </w:tcPr>
                      <w:p w:rsidR="00EB7596" w:rsidRDefault="00666B4F">
                        <w:pPr>
                          <w:pStyle w:val="TableParagraph"/>
                          <w:spacing w:before="29" w:line="256" w:lineRule="exact"/>
                          <w:ind w:left="86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Forms/returns</w:t>
                        </w:r>
                      </w:p>
                    </w:tc>
                  </w:tr>
                </w:tbl>
                <w:p w:rsidR="00EB7596" w:rsidRDefault="00EB7596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>
        <w:rPr>
          <w:sz w:val="24"/>
        </w:rPr>
        <w:t>Composition</w:t>
      </w:r>
      <w:r>
        <w:rPr>
          <w:spacing w:val="41"/>
          <w:sz w:val="24"/>
        </w:rPr>
        <w:t xml:space="preserve"> </w:t>
      </w:r>
      <w:r>
        <w:rPr>
          <w:sz w:val="24"/>
        </w:rPr>
        <w:t>taxable</w:t>
      </w:r>
      <w:r>
        <w:rPr>
          <w:spacing w:val="41"/>
          <w:sz w:val="24"/>
        </w:rPr>
        <w:t xml:space="preserve"> </w:t>
      </w:r>
      <w:r>
        <w:rPr>
          <w:sz w:val="24"/>
        </w:rPr>
        <w:t>persons</w:t>
      </w:r>
      <w:r>
        <w:rPr>
          <w:spacing w:val="41"/>
          <w:sz w:val="24"/>
        </w:rPr>
        <w:t xml:space="preserve"> </w:t>
      </w:r>
      <w:r>
        <w:rPr>
          <w:sz w:val="24"/>
        </w:rPr>
        <w:t>and</w:t>
      </w:r>
      <w:r>
        <w:rPr>
          <w:spacing w:val="41"/>
          <w:sz w:val="24"/>
        </w:rPr>
        <w:t xml:space="preserve"> </w:t>
      </w:r>
      <w:r>
        <w:rPr>
          <w:sz w:val="24"/>
        </w:rPr>
        <w:t>those</w:t>
      </w:r>
      <w:r>
        <w:rPr>
          <w:spacing w:val="41"/>
          <w:sz w:val="24"/>
        </w:rPr>
        <w:t xml:space="preserve"> </w:t>
      </w:r>
      <w:r>
        <w:rPr>
          <w:sz w:val="24"/>
        </w:rPr>
        <w:t>interested</w:t>
      </w:r>
      <w:r>
        <w:rPr>
          <w:spacing w:val="41"/>
          <w:sz w:val="24"/>
        </w:rPr>
        <w:t xml:space="preserve"> </w:t>
      </w:r>
      <w:r>
        <w:rPr>
          <w:sz w:val="24"/>
        </w:rPr>
        <w:t>to</w:t>
      </w:r>
      <w:r>
        <w:rPr>
          <w:spacing w:val="41"/>
          <w:sz w:val="24"/>
        </w:rPr>
        <w:t xml:space="preserve"> </w:t>
      </w:r>
      <w:r>
        <w:rPr>
          <w:sz w:val="24"/>
        </w:rPr>
        <w:t>opt</w:t>
      </w:r>
      <w:r>
        <w:rPr>
          <w:spacing w:val="41"/>
          <w:sz w:val="24"/>
        </w:rPr>
        <w:t xml:space="preserve"> </w:t>
      </w:r>
      <w:r>
        <w:rPr>
          <w:sz w:val="24"/>
        </w:rPr>
        <w:t>into</w:t>
      </w:r>
      <w:r>
        <w:rPr>
          <w:spacing w:val="41"/>
          <w:sz w:val="24"/>
        </w:rPr>
        <w:t xml:space="preserve"> </w:t>
      </w:r>
      <w:r>
        <w:rPr>
          <w:sz w:val="24"/>
        </w:rPr>
        <w:t>the</w:t>
      </w:r>
      <w:r>
        <w:rPr>
          <w:spacing w:val="41"/>
          <w:sz w:val="24"/>
        </w:rPr>
        <w:t xml:space="preserve"> </w:t>
      </w:r>
      <w:r>
        <w:rPr>
          <w:sz w:val="24"/>
        </w:rPr>
        <w:t>scheme</w:t>
      </w:r>
      <w:r>
        <w:rPr>
          <w:spacing w:val="41"/>
          <w:sz w:val="24"/>
        </w:rPr>
        <w:t xml:space="preserve"> </w:t>
      </w:r>
      <w:r>
        <w:rPr>
          <w:sz w:val="24"/>
        </w:rPr>
        <w:t>for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FY </w:t>
      </w:r>
      <w:r>
        <w:rPr>
          <w:position w:val="-13"/>
          <w:sz w:val="24"/>
        </w:rPr>
        <w:t>CMP-02</w:t>
      </w:r>
    </w:p>
    <w:p w:rsidR="00EB7596" w:rsidRDefault="00EB7596">
      <w:pPr>
        <w:pStyle w:val="BodyText"/>
        <w:rPr>
          <w:sz w:val="40"/>
        </w:rPr>
      </w:pPr>
    </w:p>
    <w:p w:rsidR="00EB7596" w:rsidRDefault="00EB7596">
      <w:pPr>
        <w:pStyle w:val="BodyText"/>
        <w:rPr>
          <w:sz w:val="40"/>
        </w:rPr>
      </w:pPr>
    </w:p>
    <w:p w:rsidR="00EB7596" w:rsidRDefault="00EB7596">
      <w:pPr>
        <w:pStyle w:val="BodyText"/>
        <w:rPr>
          <w:sz w:val="40"/>
        </w:rPr>
      </w:pPr>
    </w:p>
    <w:p w:rsidR="00EB7596" w:rsidRDefault="00666B4F">
      <w:pPr>
        <w:pStyle w:val="BodyText"/>
        <w:tabs>
          <w:tab w:val="left" w:pos="1345"/>
        </w:tabs>
        <w:spacing w:before="241" w:line="165" w:lineRule="auto"/>
        <w:ind w:left="1345" w:right="951" w:hanging="1180"/>
      </w:pPr>
      <w:r>
        <w:rPr>
          <w:position w:val="-13"/>
        </w:rPr>
        <w:t>1</w:t>
      </w:r>
      <w:r>
        <w:rPr>
          <w:position w:val="-13"/>
        </w:rPr>
        <w:tab/>
      </w:r>
      <w:r>
        <w:t>The</w:t>
      </w:r>
      <w:r>
        <w:rPr>
          <w:spacing w:val="9"/>
        </w:rPr>
        <w:t xml:space="preserve"> </w:t>
      </w:r>
      <w:r>
        <w:t>borrower</w:t>
      </w:r>
      <w:r>
        <w:rPr>
          <w:spacing w:val="8"/>
        </w:rPr>
        <w:t xml:space="preserve"> </w:t>
      </w:r>
      <w:proofErr w:type="gramStart"/>
      <w:r>
        <w:t>are</w:t>
      </w:r>
      <w:proofErr w:type="gramEnd"/>
      <w:r>
        <w:rPr>
          <w:spacing w:val="8"/>
        </w:rPr>
        <w:t xml:space="preserve"> </w:t>
      </w:r>
      <w:r>
        <w:t>required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report</w:t>
      </w:r>
      <w:r>
        <w:rPr>
          <w:spacing w:val="8"/>
        </w:rPr>
        <w:t xml:space="preserve"> </w:t>
      </w:r>
      <w:r>
        <w:t>actual</w:t>
      </w:r>
      <w:r>
        <w:rPr>
          <w:spacing w:val="8"/>
        </w:rPr>
        <w:t xml:space="preserve"> </w:t>
      </w:r>
      <w:r>
        <w:t>ECB</w:t>
      </w:r>
      <w:r>
        <w:rPr>
          <w:spacing w:val="8"/>
        </w:rPr>
        <w:t xml:space="preserve"> </w:t>
      </w:r>
      <w:r>
        <w:t>transaction</w:t>
      </w:r>
      <w:r>
        <w:rPr>
          <w:spacing w:val="8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monthly</w:t>
      </w:r>
      <w:r>
        <w:rPr>
          <w:spacing w:val="8"/>
        </w:rPr>
        <w:t xml:space="preserve"> </w:t>
      </w:r>
      <w:r>
        <w:t>basis</w:t>
      </w:r>
      <w:r>
        <w:rPr>
          <w:spacing w:val="-1"/>
        </w:rPr>
        <w:t xml:space="preserve"> </w:t>
      </w:r>
      <w:r>
        <w:rPr>
          <w:position w:val="-13"/>
        </w:rPr>
        <w:t>Form ECB</w:t>
      </w:r>
      <w:r>
        <w:rPr>
          <w:spacing w:val="-1"/>
          <w:position w:val="-13"/>
        </w:rPr>
        <w:t xml:space="preserve"> </w:t>
      </w:r>
      <w:r>
        <w:rPr>
          <w:position w:val="-13"/>
        </w:rPr>
        <w:t>2</w:t>
      </w:r>
      <w:r>
        <w:rPr>
          <w:spacing w:val="-57"/>
          <w:position w:val="-13"/>
        </w:rPr>
        <w:t xml:space="preserve"> </w:t>
      </w:r>
      <w:r>
        <w:t>through AD category I bank (7 Working days)</w:t>
      </w:r>
    </w:p>
    <w:p w:rsidR="00EB7596" w:rsidRDefault="00666B4F">
      <w:pPr>
        <w:pStyle w:val="Heading2"/>
        <w:tabs>
          <w:tab w:val="left" w:pos="1345"/>
          <w:tab w:val="left" w:pos="9545"/>
        </w:tabs>
        <w:spacing w:before="83"/>
        <w:ind w:left="165"/>
      </w:pPr>
      <w:r>
        <w:t>S. No</w:t>
      </w:r>
      <w:r>
        <w:tab/>
        <w:t>Compliance Calendar Under In</w:t>
      </w:r>
      <w:r>
        <w:t>come Tax</w:t>
      </w:r>
      <w:r>
        <w:tab/>
        <w:t>Forms/returns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before="96" w:line="165" w:lineRule="auto"/>
        <w:ind w:right="992"/>
        <w:rPr>
          <w:sz w:val="24"/>
        </w:rPr>
      </w:pPr>
      <w:r>
        <w:rPr>
          <w:sz w:val="24"/>
        </w:rPr>
        <w:t>Due</w:t>
      </w:r>
      <w:r>
        <w:rPr>
          <w:spacing w:val="22"/>
          <w:sz w:val="24"/>
        </w:rPr>
        <w:t xml:space="preserve"> </w:t>
      </w:r>
      <w:r>
        <w:rPr>
          <w:sz w:val="24"/>
        </w:rPr>
        <w:t>date</w:t>
      </w:r>
      <w:r>
        <w:rPr>
          <w:spacing w:val="22"/>
          <w:sz w:val="24"/>
        </w:rPr>
        <w:t xml:space="preserve"> </w:t>
      </w:r>
      <w:r>
        <w:rPr>
          <w:sz w:val="24"/>
        </w:rPr>
        <w:t>for</w:t>
      </w:r>
      <w:r>
        <w:rPr>
          <w:spacing w:val="22"/>
          <w:sz w:val="24"/>
        </w:rPr>
        <w:t xml:space="preserve"> </w:t>
      </w:r>
      <w:r>
        <w:rPr>
          <w:sz w:val="24"/>
        </w:rPr>
        <w:t>furnishing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challan</w:t>
      </w:r>
      <w:r>
        <w:rPr>
          <w:spacing w:val="22"/>
          <w:sz w:val="24"/>
        </w:rPr>
        <w:t xml:space="preserve"> </w:t>
      </w:r>
      <w:r>
        <w:rPr>
          <w:sz w:val="24"/>
        </w:rPr>
        <w:t>cum</w:t>
      </w:r>
      <w:r>
        <w:rPr>
          <w:spacing w:val="22"/>
          <w:sz w:val="24"/>
        </w:rPr>
        <w:t xml:space="preserve"> </w:t>
      </w:r>
      <w:r>
        <w:rPr>
          <w:sz w:val="24"/>
        </w:rPr>
        <w:t>statement</w:t>
      </w:r>
      <w:r>
        <w:rPr>
          <w:spacing w:val="22"/>
          <w:sz w:val="24"/>
        </w:rPr>
        <w:t xml:space="preserve"> </w:t>
      </w:r>
      <w:r>
        <w:rPr>
          <w:sz w:val="24"/>
        </w:rPr>
        <w:t>in</w:t>
      </w:r>
      <w:r>
        <w:rPr>
          <w:spacing w:val="22"/>
          <w:sz w:val="24"/>
        </w:rPr>
        <w:t xml:space="preserve"> </w:t>
      </w:r>
      <w:r>
        <w:rPr>
          <w:sz w:val="24"/>
        </w:rPr>
        <w:t>respect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tax</w:t>
      </w:r>
      <w:r>
        <w:rPr>
          <w:spacing w:val="22"/>
          <w:sz w:val="24"/>
        </w:rPr>
        <w:t xml:space="preserve"> </w:t>
      </w:r>
      <w:r>
        <w:rPr>
          <w:sz w:val="24"/>
        </w:rPr>
        <w:t>deducted</w:t>
      </w:r>
      <w:r>
        <w:rPr>
          <w:spacing w:val="22"/>
          <w:sz w:val="24"/>
        </w:rPr>
        <w:t xml:space="preserve"> </w:t>
      </w:r>
      <w:r>
        <w:rPr>
          <w:sz w:val="24"/>
        </w:rPr>
        <w:t>under</w:t>
      </w:r>
      <w:r>
        <w:rPr>
          <w:spacing w:val="1"/>
          <w:sz w:val="24"/>
        </w:rPr>
        <w:t xml:space="preserve"> </w:t>
      </w:r>
      <w:r>
        <w:rPr>
          <w:position w:val="-13"/>
          <w:sz w:val="24"/>
        </w:rPr>
        <w:t>Form 26QE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section 194S in the month of January, 2024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line="165" w:lineRule="auto"/>
        <w:ind w:right="979"/>
        <w:rPr>
          <w:sz w:val="24"/>
        </w:rPr>
      </w:pPr>
      <w:r>
        <w:rPr>
          <w:sz w:val="24"/>
        </w:rPr>
        <w:t>Due</w:t>
      </w:r>
      <w:r>
        <w:rPr>
          <w:spacing w:val="21"/>
          <w:sz w:val="24"/>
        </w:rPr>
        <w:t xml:space="preserve"> </w:t>
      </w:r>
      <w:r>
        <w:rPr>
          <w:sz w:val="24"/>
        </w:rPr>
        <w:t>date</w:t>
      </w:r>
      <w:r>
        <w:rPr>
          <w:spacing w:val="22"/>
          <w:sz w:val="24"/>
        </w:rPr>
        <w:t xml:space="preserve"> </w:t>
      </w:r>
      <w:r>
        <w:rPr>
          <w:sz w:val="24"/>
        </w:rPr>
        <w:t>for</w:t>
      </w:r>
      <w:r>
        <w:rPr>
          <w:spacing w:val="22"/>
          <w:sz w:val="24"/>
        </w:rPr>
        <w:t xml:space="preserve"> </w:t>
      </w:r>
      <w:r>
        <w:rPr>
          <w:sz w:val="24"/>
        </w:rPr>
        <w:t>furnishing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challan-cum-statement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22"/>
          <w:sz w:val="24"/>
        </w:rPr>
        <w:t xml:space="preserve"> </w:t>
      </w:r>
      <w:r>
        <w:rPr>
          <w:sz w:val="24"/>
        </w:rPr>
        <w:t>respect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tax</w:t>
      </w:r>
      <w:r>
        <w:rPr>
          <w:spacing w:val="22"/>
          <w:sz w:val="24"/>
        </w:rPr>
        <w:t xml:space="preserve"> </w:t>
      </w:r>
      <w:r>
        <w:rPr>
          <w:sz w:val="24"/>
        </w:rPr>
        <w:t>deducted</w:t>
      </w:r>
      <w:r>
        <w:rPr>
          <w:spacing w:val="21"/>
          <w:sz w:val="24"/>
        </w:rPr>
        <w:t xml:space="preserve"> </w:t>
      </w:r>
      <w:r>
        <w:rPr>
          <w:sz w:val="24"/>
        </w:rPr>
        <w:t>under</w:t>
      </w:r>
      <w:r>
        <w:rPr>
          <w:spacing w:val="1"/>
          <w:sz w:val="24"/>
        </w:rPr>
        <w:t xml:space="preserve"> </w:t>
      </w:r>
      <w:r>
        <w:rPr>
          <w:position w:val="-13"/>
          <w:sz w:val="24"/>
        </w:rPr>
        <w:t>Form</w:t>
      </w:r>
      <w:r>
        <w:rPr>
          <w:spacing w:val="-1"/>
          <w:position w:val="-13"/>
          <w:sz w:val="24"/>
        </w:rPr>
        <w:t xml:space="preserve"> </w:t>
      </w:r>
      <w:r>
        <w:rPr>
          <w:position w:val="-13"/>
          <w:sz w:val="24"/>
        </w:rPr>
        <w:t>26QB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section 194-IA in the month of January, 2024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line="165" w:lineRule="auto"/>
        <w:ind w:right="979"/>
        <w:rPr>
          <w:sz w:val="24"/>
        </w:rPr>
      </w:pPr>
      <w:r>
        <w:rPr>
          <w:sz w:val="24"/>
        </w:rPr>
        <w:t>Due</w:t>
      </w:r>
      <w:r>
        <w:rPr>
          <w:spacing w:val="21"/>
          <w:sz w:val="24"/>
        </w:rPr>
        <w:t xml:space="preserve"> </w:t>
      </w:r>
      <w:r>
        <w:rPr>
          <w:sz w:val="24"/>
        </w:rPr>
        <w:t>date</w:t>
      </w:r>
      <w:r>
        <w:rPr>
          <w:spacing w:val="22"/>
          <w:sz w:val="24"/>
        </w:rPr>
        <w:t xml:space="preserve"> </w:t>
      </w:r>
      <w:r>
        <w:rPr>
          <w:sz w:val="24"/>
        </w:rPr>
        <w:t>for</w:t>
      </w:r>
      <w:r>
        <w:rPr>
          <w:spacing w:val="22"/>
          <w:sz w:val="24"/>
        </w:rPr>
        <w:t xml:space="preserve"> </w:t>
      </w:r>
      <w:r>
        <w:rPr>
          <w:sz w:val="24"/>
        </w:rPr>
        <w:t>furnishing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challan-cum-statement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22"/>
          <w:sz w:val="24"/>
        </w:rPr>
        <w:t xml:space="preserve"> </w:t>
      </w:r>
      <w:r>
        <w:rPr>
          <w:sz w:val="24"/>
        </w:rPr>
        <w:t>respect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tax</w:t>
      </w:r>
      <w:r>
        <w:rPr>
          <w:spacing w:val="22"/>
          <w:sz w:val="24"/>
        </w:rPr>
        <w:t xml:space="preserve"> </w:t>
      </w:r>
      <w:r>
        <w:rPr>
          <w:sz w:val="24"/>
        </w:rPr>
        <w:t>deducted</w:t>
      </w:r>
      <w:r>
        <w:rPr>
          <w:spacing w:val="21"/>
          <w:sz w:val="24"/>
        </w:rPr>
        <w:t xml:space="preserve"> </w:t>
      </w:r>
      <w:r>
        <w:rPr>
          <w:sz w:val="24"/>
        </w:rPr>
        <w:t>under</w:t>
      </w:r>
      <w:r>
        <w:rPr>
          <w:spacing w:val="1"/>
          <w:sz w:val="24"/>
        </w:rPr>
        <w:t xml:space="preserve"> </w:t>
      </w:r>
      <w:r>
        <w:rPr>
          <w:position w:val="-13"/>
          <w:sz w:val="24"/>
        </w:rPr>
        <w:t>Form</w:t>
      </w:r>
      <w:r>
        <w:rPr>
          <w:spacing w:val="-1"/>
          <w:position w:val="-13"/>
          <w:sz w:val="24"/>
        </w:rPr>
        <w:t xml:space="preserve"> </w:t>
      </w:r>
      <w:r>
        <w:rPr>
          <w:position w:val="-13"/>
          <w:sz w:val="24"/>
        </w:rPr>
        <w:t>26QC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section 194-IB in the month of January, 2024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before="110" w:line="165" w:lineRule="auto"/>
        <w:ind w:right="965"/>
        <w:rPr>
          <w:sz w:val="24"/>
        </w:rPr>
      </w:pPr>
      <w:r>
        <w:rPr>
          <w:sz w:val="24"/>
        </w:rPr>
        <w:t>Due</w:t>
      </w:r>
      <w:r>
        <w:rPr>
          <w:spacing w:val="22"/>
          <w:sz w:val="24"/>
        </w:rPr>
        <w:t xml:space="preserve"> </w:t>
      </w:r>
      <w:r>
        <w:rPr>
          <w:sz w:val="24"/>
        </w:rPr>
        <w:t>date</w:t>
      </w:r>
      <w:r>
        <w:rPr>
          <w:spacing w:val="22"/>
          <w:sz w:val="24"/>
        </w:rPr>
        <w:t xml:space="preserve"> </w:t>
      </w:r>
      <w:r>
        <w:rPr>
          <w:sz w:val="24"/>
        </w:rPr>
        <w:t>for</w:t>
      </w:r>
      <w:r>
        <w:rPr>
          <w:spacing w:val="22"/>
          <w:sz w:val="24"/>
        </w:rPr>
        <w:t xml:space="preserve"> </w:t>
      </w:r>
      <w:r>
        <w:rPr>
          <w:sz w:val="24"/>
        </w:rPr>
        <w:t>furnishing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challan</w:t>
      </w:r>
      <w:r>
        <w:rPr>
          <w:spacing w:val="22"/>
          <w:sz w:val="24"/>
        </w:rPr>
        <w:t xml:space="preserve"> </w:t>
      </w:r>
      <w:r>
        <w:rPr>
          <w:sz w:val="24"/>
        </w:rPr>
        <w:t>cum</w:t>
      </w:r>
      <w:r>
        <w:rPr>
          <w:spacing w:val="22"/>
          <w:sz w:val="24"/>
        </w:rPr>
        <w:t xml:space="preserve"> </w:t>
      </w:r>
      <w:r>
        <w:rPr>
          <w:sz w:val="24"/>
        </w:rPr>
        <w:t>statement</w:t>
      </w:r>
      <w:r>
        <w:rPr>
          <w:spacing w:val="22"/>
          <w:sz w:val="24"/>
        </w:rPr>
        <w:t xml:space="preserve"> </w:t>
      </w:r>
      <w:r>
        <w:rPr>
          <w:sz w:val="24"/>
        </w:rPr>
        <w:t>in</w:t>
      </w:r>
      <w:r>
        <w:rPr>
          <w:spacing w:val="22"/>
          <w:sz w:val="24"/>
        </w:rPr>
        <w:t xml:space="preserve"> </w:t>
      </w:r>
      <w:r>
        <w:rPr>
          <w:sz w:val="24"/>
        </w:rPr>
        <w:t>respect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tax</w:t>
      </w:r>
      <w:r>
        <w:rPr>
          <w:spacing w:val="22"/>
          <w:sz w:val="24"/>
        </w:rPr>
        <w:t xml:space="preserve"> </w:t>
      </w:r>
      <w:r>
        <w:rPr>
          <w:sz w:val="24"/>
        </w:rPr>
        <w:t>deducted</w:t>
      </w:r>
      <w:r>
        <w:rPr>
          <w:spacing w:val="22"/>
          <w:sz w:val="24"/>
        </w:rPr>
        <w:t xml:space="preserve"> </w:t>
      </w:r>
      <w:r>
        <w:rPr>
          <w:sz w:val="24"/>
        </w:rPr>
        <w:t>under</w:t>
      </w:r>
      <w:r>
        <w:rPr>
          <w:spacing w:val="1"/>
          <w:sz w:val="24"/>
        </w:rPr>
        <w:t xml:space="preserve"> </w:t>
      </w:r>
      <w:r>
        <w:rPr>
          <w:position w:val="-13"/>
          <w:sz w:val="24"/>
        </w:rPr>
        <w:t>Form 26QD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section 194M in the month of January, 2024</w:t>
      </w:r>
    </w:p>
    <w:p w:rsidR="00EB7596" w:rsidRDefault="00EB7596">
      <w:pPr>
        <w:spacing w:line="165" w:lineRule="auto"/>
        <w:rPr>
          <w:sz w:val="24"/>
        </w:rPr>
        <w:sectPr w:rsidR="00EB7596">
          <w:pgSz w:w="12240" w:h="15840"/>
          <w:pgMar w:top="660" w:right="0" w:bottom="280" w:left="560" w:header="720" w:footer="720" w:gutter="0"/>
          <w:cols w:space="720"/>
        </w:sectPr>
      </w:pP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before="95" w:line="165" w:lineRule="auto"/>
        <w:ind w:right="2193"/>
        <w:rPr>
          <w:sz w:val="24"/>
        </w:rPr>
      </w:pPr>
      <w:r>
        <w:rPr>
          <w:sz w:val="24"/>
        </w:rPr>
        <w:lastRenderedPageBreak/>
        <w:t>Securities</w:t>
      </w:r>
      <w:r>
        <w:rPr>
          <w:spacing w:val="12"/>
          <w:sz w:val="24"/>
        </w:rPr>
        <w:t xml:space="preserve"> </w:t>
      </w:r>
      <w:r>
        <w:rPr>
          <w:sz w:val="24"/>
        </w:rPr>
        <w:t>Transaction</w:t>
      </w:r>
      <w:r>
        <w:rPr>
          <w:spacing w:val="12"/>
          <w:sz w:val="24"/>
        </w:rPr>
        <w:t xml:space="preserve"> </w:t>
      </w:r>
      <w:r>
        <w:rPr>
          <w:sz w:val="24"/>
        </w:rPr>
        <w:t>Tax/Commodities</w:t>
      </w:r>
      <w:r>
        <w:rPr>
          <w:spacing w:val="12"/>
          <w:sz w:val="24"/>
        </w:rPr>
        <w:t xml:space="preserve"> </w:t>
      </w:r>
      <w:r>
        <w:rPr>
          <w:sz w:val="24"/>
        </w:rPr>
        <w:t>Transaction</w:t>
      </w:r>
      <w:r>
        <w:rPr>
          <w:spacing w:val="12"/>
          <w:sz w:val="24"/>
        </w:rPr>
        <w:t xml:space="preserve"> </w:t>
      </w:r>
      <w:r>
        <w:rPr>
          <w:sz w:val="24"/>
        </w:rPr>
        <w:t>Tax</w:t>
      </w:r>
      <w:r>
        <w:rPr>
          <w:spacing w:val="12"/>
          <w:sz w:val="24"/>
        </w:rPr>
        <w:t xml:space="preserve"> </w:t>
      </w:r>
      <w:r>
        <w:rPr>
          <w:sz w:val="24"/>
        </w:rPr>
        <w:t>–</w:t>
      </w:r>
      <w:r>
        <w:rPr>
          <w:spacing w:val="12"/>
          <w:sz w:val="24"/>
        </w:rPr>
        <w:t xml:space="preserve"> </w:t>
      </w:r>
      <w:r>
        <w:rPr>
          <w:sz w:val="24"/>
        </w:rPr>
        <w:t>Due</w:t>
      </w:r>
      <w:r>
        <w:rPr>
          <w:spacing w:val="12"/>
          <w:sz w:val="24"/>
        </w:rPr>
        <w:t xml:space="preserve"> </w:t>
      </w:r>
      <w:r>
        <w:rPr>
          <w:sz w:val="24"/>
        </w:rPr>
        <w:t>date</w:t>
      </w:r>
      <w:r>
        <w:rPr>
          <w:spacing w:val="12"/>
          <w:sz w:val="24"/>
        </w:rPr>
        <w:t xml:space="preserve"> </w:t>
      </w:r>
      <w:r>
        <w:rPr>
          <w:sz w:val="24"/>
        </w:rPr>
        <w:t>for</w:t>
      </w:r>
      <w:r>
        <w:rPr>
          <w:spacing w:val="12"/>
          <w:sz w:val="24"/>
        </w:rPr>
        <w:t xml:space="preserve"> </w:t>
      </w:r>
      <w:r>
        <w:rPr>
          <w:sz w:val="24"/>
        </w:rPr>
        <w:t>deposit</w:t>
      </w:r>
      <w:r>
        <w:rPr>
          <w:spacing w:val="12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tax collected for the month of Febraury,2024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before="83"/>
        <w:ind w:hanging="1181"/>
        <w:rPr>
          <w:sz w:val="24"/>
        </w:rPr>
      </w:pPr>
      <w:r>
        <w:rPr>
          <w:sz w:val="24"/>
        </w:rPr>
        <w:t>Due date for deposit of Tax deducted/collected for the month of Febraury,2024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before="96" w:line="165" w:lineRule="auto"/>
        <w:ind w:right="2193"/>
        <w:rPr>
          <w:sz w:val="24"/>
        </w:rPr>
      </w:pPr>
      <w:r>
        <w:rPr>
          <w:sz w:val="24"/>
        </w:rPr>
        <w:t>Collection</w:t>
      </w:r>
      <w:r>
        <w:rPr>
          <w:spacing w:val="22"/>
          <w:sz w:val="24"/>
        </w:rPr>
        <w:t xml:space="preserve"> </w:t>
      </w:r>
      <w:r>
        <w:rPr>
          <w:sz w:val="24"/>
        </w:rPr>
        <w:t>and</w:t>
      </w:r>
      <w:r>
        <w:rPr>
          <w:spacing w:val="23"/>
          <w:sz w:val="24"/>
        </w:rPr>
        <w:t xml:space="preserve"> </w:t>
      </w:r>
      <w:r>
        <w:rPr>
          <w:sz w:val="24"/>
        </w:rPr>
        <w:t>recovery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3"/>
          <w:sz w:val="24"/>
        </w:rPr>
        <w:t xml:space="preserve"> </w:t>
      </w:r>
      <w:proofErr w:type="spellStart"/>
      <w:r>
        <w:rPr>
          <w:sz w:val="24"/>
        </w:rPr>
        <w:t>equalisation</w:t>
      </w:r>
      <w:proofErr w:type="spellEnd"/>
      <w:r>
        <w:rPr>
          <w:spacing w:val="23"/>
          <w:sz w:val="24"/>
        </w:rPr>
        <w:t xml:space="preserve"> </w:t>
      </w:r>
      <w:r>
        <w:rPr>
          <w:sz w:val="24"/>
        </w:rPr>
        <w:t>levy</w:t>
      </w:r>
      <w:r>
        <w:rPr>
          <w:spacing w:val="22"/>
          <w:sz w:val="24"/>
        </w:rPr>
        <w:t xml:space="preserve"> </w:t>
      </w:r>
      <w:r>
        <w:rPr>
          <w:sz w:val="24"/>
        </w:rPr>
        <w:t>on</w:t>
      </w:r>
      <w:r>
        <w:rPr>
          <w:spacing w:val="23"/>
          <w:sz w:val="24"/>
        </w:rPr>
        <w:t xml:space="preserve"> </w:t>
      </w:r>
      <w:r>
        <w:rPr>
          <w:sz w:val="24"/>
        </w:rPr>
        <w:t>specified</w:t>
      </w:r>
      <w:r>
        <w:rPr>
          <w:spacing w:val="22"/>
          <w:sz w:val="24"/>
        </w:rPr>
        <w:t xml:space="preserve"> </w:t>
      </w:r>
      <w:r>
        <w:rPr>
          <w:sz w:val="24"/>
        </w:rPr>
        <w:t>services</w:t>
      </w:r>
      <w:r>
        <w:rPr>
          <w:spacing w:val="23"/>
          <w:sz w:val="24"/>
        </w:rPr>
        <w:t xml:space="preserve"> </w:t>
      </w:r>
      <w:r>
        <w:rPr>
          <w:sz w:val="24"/>
        </w:rPr>
        <w:t>in</w:t>
      </w:r>
      <w:r>
        <w:rPr>
          <w:spacing w:val="23"/>
          <w:sz w:val="24"/>
        </w:rPr>
        <w:t xml:space="preserve"> </w:t>
      </w:r>
      <w:r>
        <w:rPr>
          <w:sz w:val="24"/>
        </w:rPr>
        <w:t>the</w:t>
      </w:r>
      <w:r>
        <w:rPr>
          <w:spacing w:val="22"/>
          <w:sz w:val="24"/>
        </w:rPr>
        <w:t xml:space="preserve"> </w:t>
      </w:r>
      <w:r>
        <w:rPr>
          <w:sz w:val="24"/>
        </w:rPr>
        <w:t>month</w:t>
      </w:r>
      <w:r>
        <w:rPr>
          <w:spacing w:val="23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Febraury,2024</w:t>
      </w:r>
    </w:p>
    <w:p w:rsidR="00EB7596" w:rsidRDefault="00666B4F">
      <w:pPr>
        <w:pStyle w:val="BodyText"/>
        <w:spacing w:before="83"/>
        <w:ind w:left="1345"/>
      </w:pPr>
      <w:r>
        <w:t>Declaration</w:t>
      </w:r>
      <w:r>
        <w:rPr>
          <w:spacing w:val="12"/>
        </w:rPr>
        <w:t xml:space="preserve"> </w:t>
      </w:r>
      <w:r>
        <w:t>under</w:t>
      </w:r>
      <w:r>
        <w:rPr>
          <w:spacing w:val="12"/>
        </w:rPr>
        <w:t xml:space="preserve"> </w:t>
      </w:r>
      <w:r>
        <w:t>sub-section</w:t>
      </w:r>
      <w:r>
        <w:rPr>
          <w:spacing w:val="12"/>
        </w:rPr>
        <w:t xml:space="preserve"> </w:t>
      </w:r>
      <w:r>
        <w:t>(1A)</w:t>
      </w:r>
      <w:r>
        <w:rPr>
          <w:spacing w:val="12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section</w:t>
      </w:r>
      <w:r>
        <w:rPr>
          <w:spacing w:val="12"/>
        </w:rPr>
        <w:t xml:space="preserve"> </w:t>
      </w:r>
      <w:r>
        <w:t>206C</w:t>
      </w:r>
      <w:r>
        <w:rPr>
          <w:spacing w:val="12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Income-tax</w:t>
      </w:r>
      <w:r>
        <w:rPr>
          <w:spacing w:val="12"/>
        </w:rPr>
        <w:t xml:space="preserve"> </w:t>
      </w:r>
      <w:r>
        <w:t>Act,</w:t>
      </w:r>
      <w:r>
        <w:rPr>
          <w:spacing w:val="12"/>
        </w:rPr>
        <w:t xml:space="preserve"> </w:t>
      </w:r>
      <w:r>
        <w:t>1961</w:t>
      </w:r>
      <w:r>
        <w:rPr>
          <w:spacing w:val="12"/>
        </w:rPr>
        <w:t xml:space="preserve"> </w:t>
      </w:r>
      <w:r>
        <w:t>to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before="9" w:line="247" w:lineRule="auto"/>
        <w:ind w:right="1152"/>
        <w:rPr>
          <w:sz w:val="24"/>
        </w:rPr>
      </w:pPr>
      <w:r>
        <w:rPr>
          <w:sz w:val="24"/>
        </w:rPr>
        <w:t>be</w:t>
      </w:r>
      <w:r>
        <w:rPr>
          <w:spacing w:val="26"/>
          <w:sz w:val="24"/>
        </w:rPr>
        <w:t xml:space="preserve"> </w:t>
      </w:r>
      <w:r>
        <w:rPr>
          <w:sz w:val="24"/>
        </w:rPr>
        <w:t>made</w:t>
      </w:r>
      <w:r>
        <w:rPr>
          <w:spacing w:val="26"/>
          <w:sz w:val="24"/>
        </w:rPr>
        <w:t xml:space="preserve"> </w:t>
      </w:r>
      <w:r>
        <w:rPr>
          <w:sz w:val="24"/>
        </w:rPr>
        <w:t>by</w:t>
      </w:r>
      <w:r>
        <w:rPr>
          <w:spacing w:val="26"/>
          <w:sz w:val="24"/>
        </w:rPr>
        <w:t xml:space="preserve"> </w:t>
      </w:r>
      <w:r>
        <w:rPr>
          <w:sz w:val="24"/>
        </w:rPr>
        <w:t>a</w:t>
      </w:r>
      <w:r>
        <w:rPr>
          <w:spacing w:val="26"/>
          <w:sz w:val="24"/>
        </w:rPr>
        <w:t xml:space="preserve"> </w:t>
      </w:r>
      <w:r>
        <w:rPr>
          <w:sz w:val="24"/>
        </w:rPr>
        <w:t>buyer</w:t>
      </w:r>
      <w:r>
        <w:rPr>
          <w:spacing w:val="26"/>
          <w:sz w:val="24"/>
        </w:rPr>
        <w:t xml:space="preserve"> </w:t>
      </w:r>
      <w:r>
        <w:rPr>
          <w:sz w:val="24"/>
        </w:rPr>
        <w:t>for</w:t>
      </w:r>
      <w:r>
        <w:rPr>
          <w:spacing w:val="26"/>
          <w:sz w:val="24"/>
        </w:rPr>
        <w:t xml:space="preserve"> </w:t>
      </w:r>
      <w:r>
        <w:rPr>
          <w:sz w:val="24"/>
        </w:rPr>
        <w:t>obtaining</w:t>
      </w:r>
      <w:r>
        <w:rPr>
          <w:spacing w:val="26"/>
          <w:sz w:val="24"/>
        </w:rPr>
        <w:t xml:space="preserve"> </w:t>
      </w:r>
      <w:r>
        <w:rPr>
          <w:sz w:val="24"/>
        </w:rPr>
        <w:t>goods</w:t>
      </w:r>
      <w:r>
        <w:rPr>
          <w:spacing w:val="26"/>
          <w:sz w:val="24"/>
        </w:rPr>
        <w:t xml:space="preserve"> </w:t>
      </w:r>
      <w:r>
        <w:rPr>
          <w:sz w:val="24"/>
        </w:rPr>
        <w:t>without</w:t>
      </w:r>
      <w:r>
        <w:rPr>
          <w:spacing w:val="26"/>
          <w:sz w:val="24"/>
        </w:rPr>
        <w:t xml:space="preserve"> </w:t>
      </w:r>
      <w:r>
        <w:rPr>
          <w:sz w:val="24"/>
        </w:rPr>
        <w:t>collection</w:t>
      </w:r>
      <w:r>
        <w:rPr>
          <w:spacing w:val="26"/>
          <w:sz w:val="24"/>
        </w:rPr>
        <w:t xml:space="preserve"> </w:t>
      </w:r>
      <w:r>
        <w:rPr>
          <w:sz w:val="24"/>
        </w:rPr>
        <w:t>of</w:t>
      </w:r>
      <w:r>
        <w:rPr>
          <w:spacing w:val="26"/>
          <w:sz w:val="24"/>
        </w:rPr>
        <w:t xml:space="preserve"> </w:t>
      </w:r>
      <w:r>
        <w:rPr>
          <w:sz w:val="24"/>
        </w:rPr>
        <w:t>tax</w:t>
      </w:r>
      <w:r>
        <w:rPr>
          <w:spacing w:val="26"/>
          <w:sz w:val="24"/>
        </w:rPr>
        <w:t xml:space="preserve"> </w:t>
      </w:r>
      <w:r>
        <w:rPr>
          <w:sz w:val="24"/>
        </w:rPr>
        <w:t>for</w:t>
      </w:r>
      <w:r>
        <w:rPr>
          <w:spacing w:val="26"/>
          <w:sz w:val="24"/>
        </w:rPr>
        <w:t xml:space="preserve"> </w:t>
      </w:r>
      <w:r>
        <w:rPr>
          <w:sz w:val="24"/>
        </w:rPr>
        <w:t>declarations</w:t>
      </w:r>
      <w:r>
        <w:rPr>
          <w:spacing w:val="1"/>
          <w:sz w:val="24"/>
        </w:rPr>
        <w:t xml:space="preserve"> </w:t>
      </w:r>
      <w:r>
        <w:rPr>
          <w:sz w:val="24"/>
        </w:rPr>
        <w:t>Form 27C</w:t>
      </w:r>
      <w:r>
        <w:rPr>
          <w:spacing w:val="-57"/>
          <w:sz w:val="24"/>
        </w:rPr>
        <w:t xml:space="preserve"> </w:t>
      </w:r>
      <w:r>
        <w:rPr>
          <w:sz w:val="24"/>
        </w:rPr>
        <w:t>received in the month of February,2024</w:t>
      </w:r>
    </w:p>
    <w:p w:rsidR="00EB7596" w:rsidRDefault="00666B4F">
      <w:pPr>
        <w:pStyle w:val="BodyText"/>
        <w:spacing w:before="62"/>
        <w:ind w:left="1345"/>
      </w:pPr>
      <w:r>
        <w:t>Due</w:t>
      </w:r>
      <w:r>
        <w:rPr>
          <w:spacing w:val="18"/>
        </w:rPr>
        <w:t xml:space="preserve"> </w:t>
      </w:r>
      <w:r>
        <w:t>date</w:t>
      </w:r>
      <w:r>
        <w:rPr>
          <w:spacing w:val="18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furnishing</w:t>
      </w:r>
      <w:r>
        <w:rPr>
          <w:spacing w:val="18"/>
        </w:rPr>
        <w:t xml:space="preserve"> </w:t>
      </w:r>
      <w:r>
        <w:t>statement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Form</w:t>
      </w:r>
      <w:r>
        <w:rPr>
          <w:spacing w:val="18"/>
        </w:rPr>
        <w:t xml:space="preserve"> </w:t>
      </w:r>
      <w:r>
        <w:t>No.</w:t>
      </w:r>
      <w:r>
        <w:rPr>
          <w:spacing w:val="18"/>
        </w:rPr>
        <w:t xml:space="preserve"> </w:t>
      </w:r>
      <w:r>
        <w:t>3BC</w:t>
      </w:r>
      <w:r>
        <w:rPr>
          <w:spacing w:val="18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proofErr w:type="spellStart"/>
      <w:r>
        <w:t>recognised</w:t>
      </w:r>
      <w:proofErr w:type="spellEnd"/>
      <w:r>
        <w:rPr>
          <w:spacing w:val="18"/>
        </w:rPr>
        <w:t xml:space="preserve"> </w:t>
      </w:r>
      <w:r>
        <w:t>association</w:t>
      </w:r>
      <w:r>
        <w:rPr>
          <w:spacing w:val="18"/>
        </w:rPr>
        <w:t xml:space="preserve"> </w:t>
      </w:r>
      <w:r>
        <w:t>in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before="9" w:line="247" w:lineRule="auto"/>
        <w:ind w:right="1112"/>
        <w:rPr>
          <w:sz w:val="24"/>
        </w:rPr>
      </w:pPr>
      <w:r>
        <w:rPr>
          <w:sz w:val="24"/>
        </w:rPr>
        <w:t>respect</w:t>
      </w:r>
      <w:r>
        <w:rPr>
          <w:spacing w:val="9"/>
          <w:sz w:val="24"/>
        </w:rPr>
        <w:t xml:space="preserve"> </w:t>
      </w:r>
      <w:r>
        <w:rPr>
          <w:sz w:val="24"/>
        </w:rPr>
        <w:t>of</w:t>
      </w:r>
      <w:r>
        <w:rPr>
          <w:spacing w:val="9"/>
          <w:sz w:val="24"/>
        </w:rPr>
        <w:t xml:space="preserve"> </w:t>
      </w:r>
      <w:r>
        <w:rPr>
          <w:sz w:val="24"/>
        </w:rPr>
        <w:t>transactions</w:t>
      </w:r>
      <w:r>
        <w:rPr>
          <w:spacing w:val="9"/>
          <w:sz w:val="24"/>
        </w:rPr>
        <w:t xml:space="preserve"> </w:t>
      </w:r>
      <w:r>
        <w:rPr>
          <w:sz w:val="24"/>
        </w:rPr>
        <w:t>in</w:t>
      </w:r>
      <w:r>
        <w:rPr>
          <w:spacing w:val="9"/>
          <w:sz w:val="24"/>
        </w:rPr>
        <w:t xml:space="preserve"> </w:t>
      </w:r>
      <w:r>
        <w:rPr>
          <w:sz w:val="24"/>
        </w:rPr>
        <w:t>which</w:t>
      </w:r>
      <w:r>
        <w:rPr>
          <w:spacing w:val="9"/>
          <w:sz w:val="24"/>
        </w:rPr>
        <w:t xml:space="preserve"> </w:t>
      </w:r>
      <w:r>
        <w:rPr>
          <w:sz w:val="24"/>
        </w:rPr>
        <w:t>client</w:t>
      </w:r>
      <w:r>
        <w:rPr>
          <w:spacing w:val="9"/>
          <w:sz w:val="24"/>
        </w:rPr>
        <w:t xml:space="preserve"> </w:t>
      </w:r>
      <w:r>
        <w:rPr>
          <w:sz w:val="24"/>
        </w:rPr>
        <w:t>codes</w:t>
      </w:r>
      <w:r>
        <w:rPr>
          <w:spacing w:val="9"/>
          <w:sz w:val="24"/>
        </w:rPr>
        <w:t xml:space="preserve"> </w:t>
      </w:r>
      <w:r>
        <w:rPr>
          <w:sz w:val="24"/>
        </w:rPr>
        <w:t>have</w:t>
      </w:r>
      <w:r>
        <w:rPr>
          <w:spacing w:val="9"/>
          <w:sz w:val="24"/>
        </w:rPr>
        <w:t xml:space="preserve"> </w:t>
      </w:r>
      <w:r>
        <w:rPr>
          <w:sz w:val="24"/>
        </w:rPr>
        <w:t>been</w:t>
      </w:r>
      <w:r>
        <w:rPr>
          <w:spacing w:val="9"/>
          <w:sz w:val="24"/>
        </w:rPr>
        <w:t xml:space="preserve"> </w:t>
      </w:r>
      <w:r>
        <w:rPr>
          <w:sz w:val="24"/>
        </w:rPr>
        <w:t>modified</w:t>
      </w:r>
      <w:r>
        <w:rPr>
          <w:spacing w:val="9"/>
          <w:sz w:val="24"/>
        </w:rPr>
        <w:t xml:space="preserve"> </w:t>
      </w:r>
      <w:r>
        <w:rPr>
          <w:sz w:val="24"/>
        </w:rPr>
        <w:t>after</w:t>
      </w:r>
      <w:r>
        <w:rPr>
          <w:spacing w:val="9"/>
          <w:sz w:val="24"/>
        </w:rPr>
        <w:t xml:space="preserve"> </w:t>
      </w:r>
      <w:r>
        <w:rPr>
          <w:sz w:val="24"/>
        </w:rPr>
        <w:t>registering</w:t>
      </w:r>
      <w:r>
        <w:rPr>
          <w:spacing w:val="9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Form 3BC</w:t>
      </w:r>
      <w:r>
        <w:rPr>
          <w:spacing w:val="-57"/>
          <w:sz w:val="24"/>
        </w:rPr>
        <w:t xml:space="preserve"> </w:t>
      </w:r>
      <w:r>
        <w:rPr>
          <w:sz w:val="24"/>
        </w:rPr>
        <w:t>the system for the month of February, 2024</w:t>
      </w:r>
    </w:p>
    <w:p w:rsidR="00EB7596" w:rsidRDefault="00666B4F">
      <w:pPr>
        <w:pStyle w:val="BodyText"/>
        <w:spacing w:before="62"/>
        <w:ind w:left="1345"/>
      </w:pPr>
      <w:r>
        <w:t>Due</w:t>
      </w:r>
      <w:r>
        <w:rPr>
          <w:spacing w:val="13"/>
        </w:rPr>
        <w:t xml:space="preserve"> </w:t>
      </w:r>
      <w:r>
        <w:t>date</w:t>
      </w:r>
      <w:r>
        <w:rPr>
          <w:spacing w:val="13"/>
        </w:rPr>
        <w:t xml:space="preserve"> </w:t>
      </w:r>
      <w:r>
        <w:t>for</w:t>
      </w:r>
      <w:r>
        <w:rPr>
          <w:spacing w:val="13"/>
        </w:rPr>
        <w:t xml:space="preserve"> </w:t>
      </w:r>
      <w:r>
        <w:t>furnishing</w:t>
      </w:r>
      <w:r>
        <w:rPr>
          <w:spacing w:val="13"/>
        </w:rPr>
        <w:t xml:space="preserve"> </w:t>
      </w:r>
      <w:r>
        <w:t>statement</w:t>
      </w:r>
      <w:r>
        <w:rPr>
          <w:spacing w:val="13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Form</w:t>
      </w:r>
      <w:r>
        <w:rPr>
          <w:spacing w:val="13"/>
        </w:rPr>
        <w:t xml:space="preserve"> </w:t>
      </w:r>
      <w:r>
        <w:t>No.</w:t>
      </w:r>
      <w:r>
        <w:rPr>
          <w:spacing w:val="13"/>
        </w:rPr>
        <w:t xml:space="preserve"> </w:t>
      </w:r>
      <w:r>
        <w:t>3BB</w:t>
      </w:r>
      <w:r>
        <w:rPr>
          <w:spacing w:val="13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stock</w:t>
      </w:r>
      <w:r>
        <w:rPr>
          <w:spacing w:val="13"/>
        </w:rPr>
        <w:t xml:space="preserve"> </w:t>
      </w:r>
      <w:r>
        <w:t>exchange</w:t>
      </w:r>
      <w:r>
        <w:rPr>
          <w:spacing w:val="13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respect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before="9" w:line="247" w:lineRule="auto"/>
        <w:ind w:right="1112"/>
        <w:rPr>
          <w:sz w:val="24"/>
        </w:rPr>
      </w:pP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transactions</w:t>
      </w:r>
      <w:r>
        <w:rPr>
          <w:spacing w:val="23"/>
          <w:sz w:val="24"/>
        </w:rPr>
        <w:t xml:space="preserve"> </w:t>
      </w:r>
      <w:r>
        <w:rPr>
          <w:sz w:val="24"/>
        </w:rPr>
        <w:t>in</w:t>
      </w:r>
      <w:r>
        <w:rPr>
          <w:spacing w:val="23"/>
          <w:sz w:val="24"/>
        </w:rPr>
        <w:t xml:space="preserve"> </w:t>
      </w:r>
      <w:r>
        <w:rPr>
          <w:sz w:val="24"/>
        </w:rPr>
        <w:t>which</w:t>
      </w:r>
      <w:r>
        <w:rPr>
          <w:spacing w:val="22"/>
          <w:sz w:val="24"/>
        </w:rPr>
        <w:t xml:space="preserve"> </w:t>
      </w:r>
      <w:r>
        <w:rPr>
          <w:sz w:val="24"/>
        </w:rPr>
        <w:t>client</w:t>
      </w:r>
      <w:r>
        <w:rPr>
          <w:spacing w:val="23"/>
          <w:sz w:val="24"/>
        </w:rPr>
        <w:t xml:space="preserve"> </w:t>
      </w:r>
      <w:r>
        <w:rPr>
          <w:sz w:val="24"/>
        </w:rPr>
        <w:t>codes</w:t>
      </w:r>
      <w:r>
        <w:rPr>
          <w:spacing w:val="23"/>
          <w:sz w:val="24"/>
        </w:rPr>
        <w:t xml:space="preserve"> </w:t>
      </w:r>
      <w:r>
        <w:rPr>
          <w:sz w:val="24"/>
        </w:rPr>
        <w:t>been</w:t>
      </w:r>
      <w:r>
        <w:rPr>
          <w:spacing w:val="23"/>
          <w:sz w:val="24"/>
        </w:rPr>
        <w:t xml:space="preserve"> </w:t>
      </w:r>
      <w:r>
        <w:rPr>
          <w:sz w:val="24"/>
        </w:rPr>
        <w:t>modified</w:t>
      </w:r>
      <w:r>
        <w:rPr>
          <w:spacing w:val="22"/>
          <w:sz w:val="24"/>
        </w:rPr>
        <w:t xml:space="preserve"> </w:t>
      </w:r>
      <w:r>
        <w:rPr>
          <w:sz w:val="24"/>
        </w:rPr>
        <w:t>after</w:t>
      </w:r>
      <w:r>
        <w:rPr>
          <w:spacing w:val="23"/>
          <w:sz w:val="24"/>
        </w:rPr>
        <w:t xml:space="preserve"> </w:t>
      </w:r>
      <w:r>
        <w:rPr>
          <w:sz w:val="24"/>
        </w:rPr>
        <w:t>registering</w:t>
      </w:r>
      <w:r>
        <w:rPr>
          <w:spacing w:val="23"/>
          <w:sz w:val="24"/>
        </w:rPr>
        <w:t xml:space="preserve"> </w:t>
      </w:r>
      <w:r>
        <w:rPr>
          <w:sz w:val="24"/>
        </w:rPr>
        <w:t>in</w:t>
      </w:r>
      <w:r>
        <w:rPr>
          <w:spacing w:val="23"/>
          <w:sz w:val="24"/>
        </w:rPr>
        <w:t xml:space="preserve"> </w:t>
      </w:r>
      <w:r>
        <w:rPr>
          <w:sz w:val="24"/>
        </w:rPr>
        <w:t>the</w:t>
      </w:r>
      <w:r>
        <w:rPr>
          <w:spacing w:val="22"/>
          <w:sz w:val="24"/>
        </w:rPr>
        <w:t xml:space="preserve"> </w:t>
      </w:r>
      <w:r>
        <w:rPr>
          <w:sz w:val="24"/>
        </w:rPr>
        <w:t>system Form 3BB</w:t>
      </w:r>
      <w:r>
        <w:rPr>
          <w:spacing w:val="-57"/>
          <w:sz w:val="24"/>
        </w:rPr>
        <w:t xml:space="preserve"> </w:t>
      </w:r>
      <w:r>
        <w:rPr>
          <w:sz w:val="24"/>
        </w:rPr>
        <w:t>for the month of February, 2024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before="88" w:line="165" w:lineRule="auto"/>
        <w:ind w:right="979"/>
        <w:rPr>
          <w:sz w:val="24"/>
        </w:rPr>
      </w:pPr>
      <w:r>
        <w:rPr>
          <w:sz w:val="24"/>
        </w:rPr>
        <w:t>Due</w:t>
      </w:r>
      <w:r>
        <w:rPr>
          <w:spacing w:val="19"/>
          <w:sz w:val="24"/>
        </w:rPr>
        <w:t xml:space="preserve"> </w:t>
      </w:r>
      <w:r>
        <w:rPr>
          <w:sz w:val="24"/>
        </w:rPr>
        <w:t>date</w:t>
      </w:r>
      <w:r>
        <w:rPr>
          <w:spacing w:val="19"/>
          <w:sz w:val="24"/>
        </w:rPr>
        <w:t xml:space="preserve"> </w:t>
      </w:r>
      <w:r>
        <w:rPr>
          <w:sz w:val="24"/>
        </w:rPr>
        <w:t>for</w:t>
      </w:r>
      <w:r>
        <w:rPr>
          <w:spacing w:val="19"/>
          <w:sz w:val="24"/>
        </w:rPr>
        <w:t xml:space="preserve"> </w:t>
      </w:r>
      <w:r>
        <w:rPr>
          <w:sz w:val="24"/>
        </w:rPr>
        <w:t>furnishing</w:t>
      </w:r>
      <w:r>
        <w:rPr>
          <w:spacing w:val="19"/>
          <w:sz w:val="24"/>
        </w:rPr>
        <w:t xml:space="preserve"> </w:t>
      </w:r>
      <w:r>
        <w:rPr>
          <w:sz w:val="24"/>
        </w:rPr>
        <w:t>of</w:t>
      </w:r>
      <w:r>
        <w:rPr>
          <w:spacing w:val="19"/>
          <w:sz w:val="24"/>
        </w:rPr>
        <w:t xml:space="preserve"> </w:t>
      </w:r>
      <w:r>
        <w:rPr>
          <w:sz w:val="24"/>
        </w:rPr>
        <w:t>payment</w:t>
      </w:r>
      <w:r>
        <w:rPr>
          <w:spacing w:val="19"/>
          <w:sz w:val="24"/>
        </w:rPr>
        <w:t xml:space="preserve"> </w:t>
      </w:r>
      <w:r>
        <w:rPr>
          <w:sz w:val="24"/>
        </w:rPr>
        <w:t>of</w:t>
      </w:r>
      <w:r>
        <w:rPr>
          <w:spacing w:val="19"/>
          <w:sz w:val="24"/>
        </w:rPr>
        <w:t xml:space="preserve"> </w:t>
      </w:r>
      <w:r>
        <w:rPr>
          <w:sz w:val="24"/>
        </w:rPr>
        <w:t>TDS/TCS</w:t>
      </w:r>
      <w:r>
        <w:rPr>
          <w:spacing w:val="20"/>
          <w:sz w:val="24"/>
        </w:rPr>
        <w:t xml:space="preserve"> </w:t>
      </w:r>
      <w:r>
        <w:rPr>
          <w:sz w:val="24"/>
        </w:rPr>
        <w:t>for</w:t>
      </w:r>
      <w:r>
        <w:rPr>
          <w:spacing w:val="19"/>
          <w:sz w:val="24"/>
        </w:rPr>
        <w:t xml:space="preserve"> </w:t>
      </w: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month</w:t>
      </w:r>
      <w:r>
        <w:rPr>
          <w:spacing w:val="19"/>
          <w:sz w:val="24"/>
        </w:rPr>
        <w:t xml:space="preserve"> </w:t>
      </w:r>
      <w:r>
        <w:rPr>
          <w:sz w:val="24"/>
        </w:rPr>
        <w:t>of</w:t>
      </w:r>
      <w:r>
        <w:rPr>
          <w:spacing w:val="19"/>
          <w:sz w:val="24"/>
        </w:rPr>
        <w:t xml:space="preserve"> </w:t>
      </w:r>
      <w:r>
        <w:rPr>
          <w:sz w:val="24"/>
        </w:rPr>
        <w:t>February,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2024 </w:t>
      </w:r>
      <w:r>
        <w:rPr>
          <w:position w:val="-13"/>
          <w:sz w:val="24"/>
        </w:rPr>
        <w:t>FORM 24G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without the production of a challan by an office of the Government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before="83"/>
        <w:ind w:hanging="1181"/>
        <w:rPr>
          <w:sz w:val="24"/>
        </w:rPr>
      </w:pPr>
      <w:r>
        <w:rPr>
          <w:sz w:val="24"/>
        </w:rPr>
        <w:t>Fourth installment of advance tax for the Assessment y</w:t>
      </w:r>
      <w:r>
        <w:rPr>
          <w:sz w:val="24"/>
        </w:rPr>
        <w:t>ear 2024-25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before="95" w:line="165" w:lineRule="auto"/>
        <w:ind w:right="2193"/>
        <w:rPr>
          <w:sz w:val="24"/>
        </w:rPr>
      </w:pPr>
      <w:r>
        <w:rPr>
          <w:sz w:val="24"/>
        </w:rPr>
        <w:t>Fourth</w:t>
      </w:r>
      <w:r>
        <w:rPr>
          <w:spacing w:val="9"/>
          <w:sz w:val="24"/>
        </w:rPr>
        <w:t xml:space="preserve"> </w:t>
      </w:r>
      <w:r>
        <w:rPr>
          <w:sz w:val="24"/>
        </w:rPr>
        <w:t>Installment</w:t>
      </w:r>
      <w:r>
        <w:rPr>
          <w:spacing w:val="10"/>
          <w:sz w:val="24"/>
        </w:rPr>
        <w:t xml:space="preserve"> </w:t>
      </w:r>
      <w:r>
        <w:rPr>
          <w:sz w:val="24"/>
        </w:rPr>
        <w:t>of</w:t>
      </w:r>
      <w:r>
        <w:rPr>
          <w:spacing w:val="10"/>
          <w:sz w:val="24"/>
        </w:rPr>
        <w:t xml:space="preserve"> </w:t>
      </w:r>
      <w:r>
        <w:rPr>
          <w:sz w:val="24"/>
        </w:rPr>
        <w:t>Advance</w:t>
      </w:r>
      <w:r>
        <w:rPr>
          <w:spacing w:val="10"/>
          <w:sz w:val="24"/>
        </w:rPr>
        <w:t xml:space="preserve"> </w:t>
      </w:r>
      <w:r>
        <w:rPr>
          <w:sz w:val="24"/>
        </w:rPr>
        <w:t>Tax</w:t>
      </w:r>
      <w:r>
        <w:rPr>
          <w:spacing w:val="10"/>
          <w:sz w:val="24"/>
        </w:rPr>
        <w:t xml:space="preserve"> </w:t>
      </w:r>
      <w:r>
        <w:rPr>
          <w:sz w:val="24"/>
        </w:rPr>
        <w:t>for</w:t>
      </w:r>
      <w:r>
        <w:rPr>
          <w:spacing w:val="9"/>
          <w:sz w:val="24"/>
        </w:rPr>
        <w:t xml:space="preserve"> </w:t>
      </w:r>
      <w:proofErr w:type="spellStart"/>
      <w:r>
        <w:rPr>
          <w:sz w:val="24"/>
        </w:rPr>
        <w:t>assessee</w:t>
      </w:r>
      <w:proofErr w:type="spellEnd"/>
      <w:r>
        <w:rPr>
          <w:spacing w:val="10"/>
          <w:sz w:val="24"/>
        </w:rPr>
        <w:t xml:space="preserve"> </w:t>
      </w:r>
      <w:r>
        <w:rPr>
          <w:sz w:val="24"/>
        </w:rPr>
        <w:t>covered</w:t>
      </w:r>
      <w:r>
        <w:rPr>
          <w:spacing w:val="10"/>
          <w:sz w:val="24"/>
        </w:rPr>
        <w:t xml:space="preserve"> </w:t>
      </w:r>
      <w:r>
        <w:rPr>
          <w:sz w:val="24"/>
        </w:rPr>
        <w:t>under</w:t>
      </w:r>
      <w:r>
        <w:rPr>
          <w:spacing w:val="10"/>
          <w:sz w:val="24"/>
        </w:rPr>
        <w:t xml:space="preserve"> </w:t>
      </w:r>
      <w:r>
        <w:rPr>
          <w:sz w:val="24"/>
        </w:rPr>
        <w:t>presumptive</w:t>
      </w:r>
      <w:r>
        <w:rPr>
          <w:spacing w:val="10"/>
          <w:sz w:val="24"/>
        </w:rPr>
        <w:t xml:space="preserve"> </w:t>
      </w:r>
      <w:r>
        <w:rPr>
          <w:sz w:val="24"/>
        </w:rPr>
        <w:t>income</w:t>
      </w:r>
      <w:r>
        <w:rPr>
          <w:spacing w:val="-57"/>
          <w:sz w:val="24"/>
        </w:rPr>
        <w:t xml:space="preserve"> </w:t>
      </w:r>
      <w:r>
        <w:rPr>
          <w:sz w:val="24"/>
        </w:rPr>
        <w:t>scheme of Section 44AD/44ADA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before="110" w:line="165" w:lineRule="auto"/>
        <w:ind w:right="1166"/>
        <w:rPr>
          <w:sz w:val="24"/>
        </w:rPr>
      </w:pPr>
      <w:r>
        <w:rPr>
          <w:sz w:val="24"/>
        </w:rPr>
        <w:t>Due</w:t>
      </w:r>
      <w:r>
        <w:rPr>
          <w:spacing w:val="29"/>
          <w:sz w:val="24"/>
        </w:rPr>
        <w:t xml:space="preserve"> </w:t>
      </w:r>
      <w:r>
        <w:rPr>
          <w:sz w:val="24"/>
        </w:rPr>
        <w:t>date</w:t>
      </w:r>
      <w:r>
        <w:rPr>
          <w:spacing w:val="30"/>
          <w:sz w:val="24"/>
        </w:rPr>
        <w:t xml:space="preserve"> </w:t>
      </w:r>
      <w:r>
        <w:rPr>
          <w:sz w:val="24"/>
        </w:rPr>
        <w:t>for</w:t>
      </w:r>
      <w:r>
        <w:rPr>
          <w:spacing w:val="30"/>
          <w:sz w:val="24"/>
        </w:rPr>
        <w:t xml:space="preserve"> </w:t>
      </w:r>
      <w:r>
        <w:rPr>
          <w:sz w:val="24"/>
        </w:rPr>
        <w:t>issue</w:t>
      </w:r>
      <w:r>
        <w:rPr>
          <w:spacing w:val="30"/>
          <w:sz w:val="24"/>
        </w:rPr>
        <w:t xml:space="preserve"> </w:t>
      </w:r>
      <w:r>
        <w:rPr>
          <w:sz w:val="24"/>
        </w:rPr>
        <w:t>of</w:t>
      </w:r>
      <w:r>
        <w:rPr>
          <w:spacing w:val="30"/>
          <w:sz w:val="24"/>
        </w:rPr>
        <w:t xml:space="preserve"> </w:t>
      </w:r>
      <w:r>
        <w:rPr>
          <w:sz w:val="24"/>
        </w:rPr>
        <w:t>TDS</w:t>
      </w:r>
      <w:r>
        <w:rPr>
          <w:spacing w:val="30"/>
          <w:sz w:val="24"/>
        </w:rPr>
        <w:t xml:space="preserve"> </w:t>
      </w:r>
      <w:r>
        <w:rPr>
          <w:sz w:val="24"/>
        </w:rPr>
        <w:t>Certificate</w:t>
      </w:r>
      <w:r>
        <w:rPr>
          <w:spacing w:val="30"/>
          <w:sz w:val="24"/>
        </w:rPr>
        <w:t xml:space="preserve"> </w:t>
      </w:r>
      <w:r>
        <w:rPr>
          <w:sz w:val="24"/>
        </w:rPr>
        <w:t>for</w:t>
      </w:r>
      <w:r>
        <w:rPr>
          <w:spacing w:val="30"/>
          <w:sz w:val="24"/>
        </w:rPr>
        <w:t xml:space="preserve"> </w:t>
      </w:r>
      <w:r>
        <w:rPr>
          <w:sz w:val="24"/>
        </w:rPr>
        <w:t>tax</w:t>
      </w:r>
      <w:r>
        <w:rPr>
          <w:spacing w:val="30"/>
          <w:sz w:val="24"/>
        </w:rPr>
        <w:t xml:space="preserve"> </w:t>
      </w:r>
      <w:r>
        <w:rPr>
          <w:sz w:val="24"/>
        </w:rPr>
        <w:t>deducted</w:t>
      </w:r>
      <w:r>
        <w:rPr>
          <w:spacing w:val="30"/>
          <w:sz w:val="24"/>
        </w:rPr>
        <w:t xml:space="preserve"> </w:t>
      </w:r>
      <w:r>
        <w:rPr>
          <w:sz w:val="24"/>
        </w:rPr>
        <w:t>under</w:t>
      </w:r>
      <w:r>
        <w:rPr>
          <w:spacing w:val="30"/>
          <w:sz w:val="24"/>
        </w:rPr>
        <w:t xml:space="preserve"> </w:t>
      </w:r>
      <w:r>
        <w:rPr>
          <w:sz w:val="24"/>
        </w:rPr>
        <w:t>section</w:t>
      </w:r>
      <w:r>
        <w:rPr>
          <w:spacing w:val="30"/>
          <w:sz w:val="24"/>
        </w:rPr>
        <w:t xml:space="preserve"> </w:t>
      </w:r>
      <w:r>
        <w:rPr>
          <w:sz w:val="24"/>
        </w:rPr>
        <w:t>194S</w:t>
      </w:r>
      <w:r>
        <w:rPr>
          <w:spacing w:val="30"/>
          <w:sz w:val="24"/>
        </w:rPr>
        <w:t xml:space="preserve"> </w:t>
      </w:r>
      <w:r>
        <w:rPr>
          <w:sz w:val="24"/>
        </w:rPr>
        <w:t>in</w:t>
      </w:r>
      <w:r>
        <w:rPr>
          <w:spacing w:val="30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position w:val="-13"/>
          <w:sz w:val="24"/>
        </w:rPr>
        <w:t>Form 16E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month of January 2024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line="165" w:lineRule="auto"/>
        <w:ind w:right="1152"/>
        <w:rPr>
          <w:sz w:val="24"/>
        </w:rPr>
      </w:pPr>
      <w:r>
        <w:rPr>
          <w:sz w:val="24"/>
        </w:rPr>
        <w:t>Due</w:t>
      </w:r>
      <w:r>
        <w:rPr>
          <w:spacing w:val="16"/>
          <w:sz w:val="24"/>
        </w:rPr>
        <w:t xml:space="preserve"> </w:t>
      </w:r>
      <w:r>
        <w:rPr>
          <w:sz w:val="24"/>
        </w:rPr>
        <w:t>date</w:t>
      </w:r>
      <w:r>
        <w:rPr>
          <w:spacing w:val="16"/>
          <w:sz w:val="24"/>
        </w:rPr>
        <w:t xml:space="preserve"> </w:t>
      </w:r>
      <w:r>
        <w:rPr>
          <w:sz w:val="24"/>
        </w:rPr>
        <w:t>for</w:t>
      </w:r>
      <w:r>
        <w:rPr>
          <w:spacing w:val="16"/>
          <w:sz w:val="24"/>
        </w:rPr>
        <w:t xml:space="preserve"> </w:t>
      </w:r>
      <w:r>
        <w:rPr>
          <w:sz w:val="24"/>
        </w:rPr>
        <w:t>issue</w:t>
      </w:r>
      <w:r>
        <w:rPr>
          <w:spacing w:val="16"/>
          <w:sz w:val="24"/>
        </w:rPr>
        <w:t xml:space="preserve"> </w:t>
      </w:r>
      <w:r>
        <w:rPr>
          <w:sz w:val="24"/>
        </w:rPr>
        <w:t>of</w:t>
      </w:r>
      <w:r>
        <w:rPr>
          <w:spacing w:val="16"/>
          <w:sz w:val="24"/>
        </w:rPr>
        <w:t xml:space="preserve"> </w:t>
      </w:r>
      <w:r>
        <w:rPr>
          <w:sz w:val="24"/>
        </w:rPr>
        <w:t>TDS</w:t>
      </w:r>
      <w:r>
        <w:rPr>
          <w:spacing w:val="16"/>
          <w:sz w:val="24"/>
        </w:rPr>
        <w:t xml:space="preserve"> </w:t>
      </w:r>
      <w:r>
        <w:rPr>
          <w:sz w:val="24"/>
        </w:rPr>
        <w:t>Certificate</w:t>
      </w:r>
      <w:r>
        <w:rPr>
          <w:spacing w:val="16"/>
          <w:sz w:val="24"/>
        </w:rPr>
        <w:t xml:space="preserve"> </w:t>
      </w:r>
      <w:r>
        <w:rPr>
          <w:sz w:val="24"/>
        </w:rPr>
        <w:t>for</w:t>
      </w:r>
      <w:r>
        <w:rPr>
          <w:spacing w:val="16"/>
          <w:sz w:val="24"/>
        </w:rPr>
        <w:t xml:space="preserve"> </w:t>
      </w:r>
      <w:r>
        <w:rPr>
          <w:sz w:val="24"/>
        </w:rPr>
        <w:t>tax</w:t>
      </w:r>
      <w:r>
        <w:rPr>
          <w:spacing w:val="16"/>
          <w:sz w:val="24"/>
        </w:rPr>
        <w:t xml:space="preserve"> </w:t>
      </w:r>
      <w:r>
        <w:rPr>
          <w:sz w:val="24"/>
        </w:rPr>
        <w:t>deducted</w:t>
      </w:r>
      <w:r>
        <w:rPr>
          <w:spacing w:val="16"/>
          <w:sz w:val="24"/>
        </w:rPr>
        <w:t xml:space="preserve"> </w:t>
      </w:r>
      <w:r>
        <w:rPr>
          <w:sz w:val="24"/>
        </w:rPr>
        <w:t>under</w:t>
      </w:r>
      <w:r>
        <w:rPr>
          <w:spacing w:val="16"/>
          <w:sz w:val="24"/>
        </w:rPr>
        <w:t xml:space="preserve"> </w:t>
      </w:r>
      <w:r>
        <w:rPr>
          <w:sz w:val="24"/>
        </w:rPr>
        <w:t>section</w:t>
      </w:r>
      <w:r>
        <w:rPr>
          <w:spacing w:val="16"/>
          <w:sz w:val="24"/>
        </w:rPr>
        <w:t xml:space="preserve"> </w:t>
      </w:r>
      <w:r>
        <w:rPr>
          <w:sz w:val="24"/>
        </w:rPr>
        <w:t>194-IA</w:t>
      </w:r>
      <w:r>
        <w:rPr>
          <w:spacing w:val="16"/>
          <w:sz w:val="24"/>
        </w:rPr>
        <w:t xml:space="preserve"> </w:t>
      </w:r>
      <w:r>
        <w:rPr>
          <w:sz w:val="24"/>
        </w:rPr>
        <w:t>in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the </w:t>
      </w:r>
      <w:r>
        <w:rPr>
          <w:position w:val="-13"/>
          <w:sz w:val="24"/>
        </w:rPr>
        <w:t>Form 16B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month of January, 2024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line="165" w:lineRule="auto"/>
        <w:ind w:right="1152"/>
        <w:rPr>
          <w:sz w:val="24"/>
        </w:rPr>
      </w:pPr>
      <w:r>
        <w:rPr>
          <w:sz w:val="24"/>
        </w:rPr>
        <w:t>Due</w:t>
      </w:r>
      <w:r>
        <w:rPr>
          <w:spacing w:val="17"/>
          <w:sz w:val="24"/>
        </w:rPr>
        <w:t xml:space="preserve"> </w:t>
      </w:r>
      <w:r>
        <w:rPr>
          <w:sz w:val="24"/>
        </w:rPr>
        <w:t>date</w:t>
      </w:r>
      <w:r>
        <w:rPr>
          <w:spacing w:val="17"/>
          <w:sz w:val="24"/>
        </w:rPr>
        <w:t xml:space="preserve"> </w:t>
      </w:r>
      <w:r>
        <w:rPr>
          <w:sz w:val="24"/>
        </w:rPr>
        <w:t>for</w:t>
      </w:r>
      <w:r>
        <w:rPr>
          <w:spacing w:val="17"/>
          <w:sz w:val="24"/>
        </w:rPr>
        <w:t xml:space="preserve"> </w:t>
      </w:r>
      <w:r>
        <w:rPr>
          <w:sz w:val="24"/>
        </w:rPr>
        <w:t>issue</w:t>
      </w:r>
      <w:r>
        <w:rPr>
          <w:spacing w:val="17"/>
          <w:sz w:val="24"/>
        </w:rPr>
        <w:t xml:space="preserve"> </w:t>
      </w:r>
      <w:r>
        <w:rPr>
          <w:sz w:val="24"/>
        </w:rPr>
        <w:t>of</w:t>
      </w:r>
      <w:r>
        <w:rPr>
          <w:spacing w:val="17"/>
          <w:sz w:val="24"/>
        </w:rPr>
        <w:t xml:space="preserve"> </w:t>
      </w:r>
      <w:r>
        <w:rPr>
          <w:sz w:val="24"/>
        </w:rPr>
        <w:t>TDS</w:t>
      </w:r>
      <w:r>
        <w:rPr>
          <w:spacing w:val="17"/>
          <w:sz w:val="24"/>
        </w:rPr>
        <w:t xml:space="preserve"> </w:t>
      </w:r>
      <w:r>
        <w:rPr>
          <w:sz w:val="24"/>
        </w:rPr>
        <w:t>Certificate</w:t>
      </w:r>
      <w:r>
        <w:rPr>
          <w:spacing w:val="17"/>
          <w:sz w:val="24"/>
        </w:rPr>
        <w:t xml:space="preserve"> </w:t>
      </w:r>
      <w:r>
        <w:rPr>
          <w:sz w:val="24"/>
        </w:rPr>
        <w:t>for</w:t>
      </w:r>
      <w:r>
        <w:rPr>
          <w:spacing w:val="17"/>
          <w:sz w:val="24"/>
        </w:rPr>
        <w:t xml:space="preserve"> </w:t>
      </w:r>
      <w:r>
        <w:rPr>
          <w:sz w:val="24"/>
        </w:rPr>
        <w:t>tax</w:t>
      </w:r>
      <w:r>
        <w:rPr>
          <w:spacing w:val="17"/>
          <w:sz w:val="24"/>
        </w:rPr>
        <w:t xml:space="preserve"> </w:t>
      </w:r>
      <w:r>
        <w:rPr>
          <w:sz w:val="24"/>
        </w:rPr>
        <w:t>deducted</w:t>
      </w:r>
      <w:r>
        <w:rPr>
          <w:spacing w:val="17"/>
          <w:sz w:val="24"/>
        </w:rPr>
        <w:t xml:space="preserve"> </w:t>
      </w:r>
      <w:r>
        <w:rPr>
          <w:sz w:val="24"/>
        </w:rPr>
        <w:t>under</w:t>
      </w:r>
      <w:r>
        <w:rPr>
          <w:spacing w:val="17"/>
          <w:sz w:val="24"/>
        </w:rPr>
        <w:t xml:space="preserve"> </w:t>
      </w:r>
      <w:r>
        <w:rPr>
          <w:sz w:val="24"/>
        </w:rPr>
        <w:t>section</w:t>
      </w:r>
      <w:r>
        <w:rPr>
          <w:spacing w:val="17"/>
          <w:sz w:val="24"/>
        </w:rPr>
        <w:t xml:space="preserve"> </w:t>
      </w:r>
      <w:r>
        <w:rPr>
          <w:sz w:val="24"/>
        </w:rPr>
        <w:t>194-IB</w:t>
      </w:r>
      <w:r>
        <w:rPr>
          <w:spacing w:val="17"/>
          <w:sz w:val="24"/>
        </w:rPr>
        <w:t xml:space="preserve"> </w:t>
      </w:r>
      <w:r>
        <w:rPr>
          <w:sz w:val="24"/>
        </w:rPr>
        <w:t>in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the </w:t>
      </w:r>
      <w:r>
        <w:rPr>
          <w:position w:val="-13"/>
          <w:sz w:val="24"/>
        </w:rPr>
        <w:t>Form 16C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month of January, 2024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before="110" w:line="165" w:lineRule="auto"/>
        <w:ind w:right="1139"/>
        <w:rPr>
          <w:sz w:val="24"/>
        </w:rPr>
      </w:pPr>
      <w:r>
        <w:rPr>
          <w:sz w:val="24"/>
        </w:rPr>
        <w:t>Due</w:t>
      </w:r>
      <w:r>
        <w:rPr>
          <w:spacing w:val="22"/>
          <w:sz w:val="24"/>
        </w:rPr>
        <w:t xml:space="preserve"> </w:t>
      </w:r>
      <w:r>
        <w:rPr>
          <w:sz w:val="24"/>
        </w:rPr>
        <w:t>date</w:t>
      </w:r>
      <w:r>
        <w:rPr>
          <w:spacing w:val="22"/>
          <w:sz w:val="24"/>
        </w:rPr>
        <w:t xml:space="preserve"> </w:t>
      </w:r>
      <w:r>
        <w:rPr>
          <w:sz w:val="24"/>
        </w:rPr>
        <w:t>for</w:t>
      </w:r>
      <w:r>
        <w:rPr>
          <w:spacing w:val="22"/>
          <w:sz w:val="24"/>
        </w:rPr>
        <w:t xml:space="preserve"> </w:t>
      </w:r>
      <w:r>
        <w:rPr>
          <w:sz w:val="24"/>
        </w:rPr>
        <w:t>issue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TDS</w:t>
      </w:r>
      <w:r>
        <w:rPr>
          <w:spacing w:val="22"/>
          <w:sz w:val="24"/>
        </w:rPr>
        <w:t xml:space="preserve"> </w:t>
      </w:r>
      <w:r>
        <w:rPr>
          <w:sz w:val="24"/>
        </w:rPr>
        <w:t>Certificate</w:t>
      </w:r>
      <w:r>
        <w:rPr>
          <w:spacing w:val="22"/>
          <w:sz w:val="24"/>
        </w:rPr>
        <w:t xml:space="preserve"> </w:t>
      </w:r>
      <w:r>
        <w:rPr>
          <w:sz w:val="24"/>
        </w:rPr>
        <w:t>for</w:t>
      </w:r>
      <w:r>
        <w:rPr>
          <w:spacing w:val="22"/>
          <w:sz w:val="24"/>
        </w:rPr>
        <w:t xml:space="preserve"> </w:t>
      </w:r>
      <w:r>
        <w:rPr>
          <w:sz w:val="24"/>
        </w:rPr>
        <w:t>tax</w:t>
      </w:r>
      <w:r>
        <w:rPr>
          <w:spacing w:val="22"/>
          <w:sz w:val="24"/>
        </w:rPr>
        <w:t xml:space="preserve"> </w:t>
      </w:r>
      <w:r>
        <w:rPr>
          <w:sz w:val="24"/>
        </w:rPr>
        <w:t>deducted</w:t>
      </w:r>
      <w:r>
        <w:rPr>
          <w:spacing w:val="22"/>
          <w:sz w:val="24"/>
        </w:rPr>
        <w:t xml:space="preserve"> </w:t>
      </w:r>
      <w:r>
        <w:rPr>
          <w:sz w:val="24"/>
        </w:rPr>
        <w:t>under</w:t>
      </w:r>
      <w:r>
        <w:rPr>
          <w:spacing w:val="22"/>
          <w:sz w:val="24"/>
        </w:rPr>
        <w:t xml:space="preserve"> </w:t>
      </w:r>
      <w:r>
        <w:rPr>
          <w:sz w:val="24"/>
        </w:rPr>
        <w:t>Section</w:t>
      </w:r>
      <w:r>
        <w:rPr>
          <w:spacing w:val="22"/>
          <w:sz w:val="24"/>
        </w:rPr>
        <w:t xml:space="preserve"> </w:t>
      </w:r>
      <w:r>
        <w:rPr>
          <w:sz w:val="24"/>
        </w:rPr>
        <w:t>194M</w:t>
      </w:r>
      <w:r>
        <w:rPr>
          <w:spacing w:val="22"/>
          <w:sz w:val="24"/>
        </w:rPr>
        <w:t xml:space="preserve"> </w:t>
      </w:r>
      <w:r>
        <w:rPr>
          <w:sz w:val="24"/>
        </w:rPr>
        <w:t>in</w:t>
      </w:r>
      <w:r>
        <w:rPr>
          <w:spacing w:val="22"/>
          <w:sz w:val="24"/>
        </w:rPr>
        <w:t xml:space="preserve"> </w:t>
      </w:r>
      <w:r>
        <w:rPr>
          <w:sz w:val="24"/>
        </w:rPr>
        <w:t xml:space="preserve">the </w:t>
      </w:r>
      <w:r>
        <w:rPr>
          <w:position w:val="-13"/>
          <w:sz w:val="24"/>
        </w:rPr>
        <w:t>Form 16D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month of January, 2024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line="165" w:lineRule="auto"/>
        <w:ind w:right="992"/>
        <w:rPr>
          <w:sz w:val="24"/>
        </w:rPr>
      </w:pPr>
      <w:r>
        <w:rPr>
          <w:sz w:val="24"/>
        </w:rPr>
        <w:t>Due</w:t>
      </w:r>
      <w:r>
        <w:rPr>
          <w:spacing w:val="22"/>
          <w:sz w:val="24"/>
        </w:rPr>
        <w:t xml:space="preserve"> </w:t>
      </w:r>
      <w:r>
        <w:rPr>
          <w:sz w:val="24"/>
        </w:rPr>
        <w:t>date</w:t>
      </w:r>
      <w:r>
        <w:rPr>
          <w:spacing w:val="22"/>
          <w:sz w:val="24"/>
        </w:rPr>
        <w:t xml:space="preserve"> </w:t>
      </w:r>
      <w:r>
        <w:rPr>
          <w:sz w:val="24"/>
        </w:rPr>
        <w:t>for</w:t>
      </w:r>
      <w:r>
        <w:rPr>
          <w:spacing w:val="22"/>
          <w:sz w:val="24"/>
        </w:rPr>
        <w:t xml:space="preserve"> </w:t>
      </w:r>
      <w:r>
        <w:rPr>
          <w:sz w:val="24"/>
        </w:rPr>
        <w:t>furnishing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challan</w:t>
      </w:r>
      <w:r>
        <w:rPr>
          <w:spacing w:val="22"/>
          <w:sz w:val="24"/>
        </w:rPr>
        <w:t xml:space="preserve"> </w:t>
      </w:r>
      <w:r>
        <w:rPr>
          <w:sz w:val="24"/>
        </w:rPr>
        <w:t>cum</w:t>
      </w:r>
      <w:r>
        <w:rPr>
          <w:spacing w:val="22"/>
          <w:sz w:val="24"/>
        </w:rPr>
        <w:t xml:space="preserve"> </w:t>
      </w:r>
      <w:r>
        <w:rPr>
          <w:sz w:val="24"/>
        </w:rPr>
        <w:t>statement</w:t>
      </w:r>
      <w:r>
        <w:rPr>
          <w:spacing w:val="22"/>
          <w:sz w:val="24"/>
        </w:rPr>
        <w:t xml:space="preserve"> </w:t>
      </w:r>
      <w:r>
        <w:rPr>
          <w:sz w:val="24"/>
        </w:rPr>
        <w:t>in</w:t>
      </w:r>
      <w:r>
        <w:rPr>
          <w:spacing w:val="22"/>
          <w:sz w:val="24"/>
        </w:rPr>
        <w:t xml:space="preserve"> </w:t>
      </w:r>
      <w:r>
        <w:rPr>
          <w:sz w:val="24"/>
        </w:rPr>
        <w:t>respect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tax</w:t>
      </w:r>
      <w:r>
        <w:rPr>
          <w:spacing w:val="22"/>
          <w:sz w:val="24"/>
        </w:rPr>
        <w:t xml:space="preserve"> </w:t>
      </w:r>
      <w:r>
        <w:rPr>
          <w:sz w:val="24"/>
        </w:rPr>
        <w:t>deducted</w:t>
      </w:r>
      <w:r>
        <w:rPr>
          <w:spacing w:val="22"/>
          <w:sz w:val="24"/>
        </w:rPr>
        <w:t xml:space="preserve"> </w:t>
      </w:r>
      <w:r>
        <w:rPr>
          <w:sz w:val="24"/>
        </w:rPr>
        <w:t>under</w:t>
      </w:r>
      <w:r>
        <w:rPr>
          <w:spacing w:val="1"/>
          <w:sz w:val="24"/>
        </w:rPr>
        <w:t xml:space="preserve"> </w:t>
      </w:r>
      <w:r>
        <w:rPr>
          <w:position w:val="-13"/>
          <w:sz w:val="24"/>
        </w:rPr>
        <w:t>Form 26QE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section 194S in the month of February, 2023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before="110" w:line="165" w:lineRule="auto"/>
        <w:ind w:right="979"/>
        <w:rPr>
          <w:sz w:val="24"/>
        </w:rPr>
      </w:pPr>
      <w:r>
        <w:rPr>
          <w:sz w:val="24"/>
        </w:rPr>
        <w:t>Due</w:t>
      </w:r>
      <w:r>
        <w:rPr>
          <w:spacing w:val="21"/>
          <w:sz w:val="24"/>
        </w:rPr>
        <w:t xml:space="preserve"> </w:t>
      </w:r>
      <w:r>
        <w:rPr>
          <w:sz w:val="24"/>
        </w:rPr>
        <w:t>date</w:t>
      </w:r>
      <w:r>
        <w:rPr>
          <w:spacing w:val="22"/>
          <w:sz w:val="24"/>
        </w:rPr>
        <w:t xml:space="preserve"> </w:t>
      </w:r>
      <w:r>
        <w:rPr>
          <w:sz w:val="24"/>
        </w:rPr>
        <w:t>for</w:t>
      </w:r>
      <w:r>
        <w:rPr>
          <w:spacing w:val="22"/>
          <w:sz w:val="24"/>
        </w:rPr>
        <w:t xml:space="preserve"> </w:t>
      </w:r>
      <w:r>
        <w:rPr>
          <w:sz w:val="24"/>
        </w:rPr>
        <w:t>furnishing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challan-cum-statement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22"/>
          <w:sz w:val="24"/>
        </w:rPr>
        <w:t xml:space="preserve"> </w:t>
      </w:r>
      <w:r>
        <w:rPr>
          <w:sz w:val="24"/>
        </w:rPr>
        <w:t>respect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tax</w:t>
      </w:r>
      <w:r>
        <w:rPr>
          <w:spacing w:val="22"/>
          <w:sz w:val="24"/>
        </w:rPr>
        <w:t xml:space="preserve"> </w:t>
      </w:r>
      <w:r>
        <w:rPr>
          <w:sz w:val="24"/>
        </w:rPr>
        <w:t>deducted</w:t>
      </w:r>
      <w:r>
        <w:rPr>
          <w:spacing w:val="21"/>
          <w:sz w:val="24"/>
        </w:rPr>
        <w:t xml:space="preserve"> </w:t>
      </w:r>
      <w:r>
        <w:rPr>
          <w:sz w:val="24"/>
        </w:rPr>
        <w:t>under</w:t>
      </w:r>
      <w:r>
        <w:rPr>
          <w:spacing w:val="1"/>
          <w:sz w:val="24"/>
        </w:rPr>
        <w:t xml:space="preserve"> </w:t>
      </w:r>
      <w:r>
        <w:rPr>
          <w:position w:val="-13"/>
          <w:sz w:val="24"/>
        </w:rPr>
        <w:t>Form</w:t>
      </w:r>
      <w:r>
        <w:rPr>
          <w:spacing w:val="-1"/>
          <w:position w:val="-13"/>
          <w:sz w:val="24"/>
        </w:rPr>
        <w:t xml:space="preserve"> </w:t>
      </w:r>
      <w:r>
        <w:rPr>
          <w:position w:val="-13"/>
          <w:sz w:val="24"/>
        </w:rPr>
        <w:t>26QB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section 194-IA in the month of February, 2024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line="165" w:lineRule="auto"/>
        <w:ind w:right="979"/>
        <w:rPr>
          <w:sz w:val="24"/>
        </w:rPr>
      </w:pPr>
      <w:r>
        <w:rPr>
          <w:sz w:val="24"/>
        </w:rPr>
        <w:t>Due</w:t>
      </w:r>
      <w:r>
        <w:rPr>
          <w:spacing w:val="21"/>
          <w:sz w:val="24"/>
        </w:rPr>
        <w:t xml:space="preserve"> </w:t>
      </w:r>
      <w:r>
        <w:rPr>
          <w:sz w:val="24"/>
        </w:rPr>
        <w:t>date</w:t>
      </w:r>
      <w:r>
        <w:rPr>
          <w:spacing w:val="22"/>
          <w:sz w:val="24"/>
        </w:rPr>
        <w:t xml:space="preserve"> </w:t>
      </w:r>
      <w:r>
        <w:rPr>
          <w:sz w:val="24"/>
        </w:rPr>
        <w:t>for</w:t>
      </w:r>
      <w:r>
        <w:rPr>
          <w:spacing w:val="22"/>
          <w:sz w:val="24"/>
        </w:rPr>
        <w:t xml:space="preserve"> </w:t>
      </w:r>
      <w:r>
        <w:rPr>
          <w:sz w:val="24"/>
        </w:rPr>
        <w:t>furnishing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challan-cum-statement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22"/>
          <w:sz w:val="24"/>
        </w:rPr>
        <w:t xml:space="preserve"> </w:t>
      </w:r>
      <w:r>
        <w:rPr>
          <w:sz w:val="24"/>
        </w:rPr>
        <w:t>respect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tax</w:t>
      </w:r>
      <w:r>
        <w:rPr>
          <w:spacing w:val="22"/>
          <w:sz w:val="24"/>
        </w:rPr>
        <w:t xml:space="preserve"> </w:t>
      </w:r>
      <w:r>
        <w:rPr>
          <w:sz w:val="24"/>
        </w:rPr>
        <w:t>deducted</w:t>
      </w:r>
      <w:r>
        <w:rPr>
          <w:spacing w:val="21"/>
          <w:sz w:val="24"/>
        </w:rPr>
        <w:t xml:space="preserve"> </w:t>
      </w:r>
      <w:r>
        <w:rPr>
          <w:sz w:val="24"/>
        </w:rPr>
        <w:t>under</w:t>
      </w:r>
      <w:r>
        <w:rPr>
          <w:spacing w:val="1"/>
          <w:sz w:val="24"/>
        </w:rPr>
        <w:t xml:space="preserve"> </w:t>
      </w:r>
      <w:r>
        <w:rPr>
          <w:position w:val="-13"/>
          <w:sz w:val="24"/>
        </w:rPr>
        <w:t>Form</w:t>
      </w:r>
      <w:r>
        <w:rPr>
          <w:spacing w:val="-1"/>
          <w:position w:val="-13"/>
          <w:sz w:val="24"/>
        </w:rPr>
        <w:t xml:space="preserve"> </w:t>
      </w:r>
      <w:r>
        <w:rPr>
          <w:position w:val="-13"/>
          <w:sz w:val="24"/>
        </w:rPr>
        <w:t>26QC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section 194-IB in the month of February, 2024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line="165" w:lineRule="auto"/>
        <w:ind w:right="965"/>
        <w:rPr>
          <w:sz w:val="24"/>
        </w:rPr>
      </w:pPr>
      <w:r>
        <w:rPr>
          <w:sz w:val="24"/>
        </w:rPr>
        <w:t>Due</w:t>
      </w:r>
      <w:r>
        <w:rPr>
          <w:spacing w:val="22"/>
          <w:sz w:val="24"/>
        </w:rPr>
        <w:t xml:space="preserve"> </w:t>
      </w:r>
      <w:r>
        <w:rPr>
          <w:sz w:val="24"/>
        </w:rPr>
        <w:t>date</w:t>
      </w:r>
      <w:r>
        <w:rPr>
          <w:spacing w:val="22"/>
          <w:sz w:val="24"/>
        </w:rPr>
        <w:t xml:space="preserve"> </w:t>
      </w:r>
      <w:r>
        <w:rPr>
          <w:sz w:val="24"/>
        </w:rPr>
        <w:t>for</w:t>
      </w:r>
      <w:r>
        <w:rPr>
          <w:spacing w:val="22"/>
          <w:sz w:val="24"/>
        </w:rPr>
        <w:t xml:space="preserve"> </w:t>
      </w:r>
      <w:r>
        <w:rPr>
          <w:sz w:val="24"/>
        </w:rPr>
        <w:t>furnishing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chall</w:t>
      </w:r>
      <w:r>
        <w:rPr>
          <w:sz w:val="24"/>
        </w:rPr>
        <w:t>an</w:t>
      </w:r>
      <w:r>
        <w:rPr>
          <w:spacing w:val="22"/>
          <w:sz w:val="24"/>
        </w:rPr>
        <w:t xml:space="preserve"> </w:t>
      </w:r>
      <w:r>
        <w:rPr>
          <w:sz w:val="24"/>
        </w:rPr>
        <w:t>cum</w:t>
      </w:r>
      <w:r>
        <w:rPr>
          <w:spacing w:val="22"/>
          <w:sz w:val="24"/>
        </w:rPr>
        <w:t xml:space="preserve"> </w:t>
      </w:r>
      <w:r>
        <w:rPr>
          <w:sz w:val="24"/>
        </w:rPr>
        <w:t>statement</w:t>
      </w:r>
      <w:r>
        <w:rPr>
          <w:spacing w:val="22"/>
          <w:sz w:val="24"/>
        </w:rPr>
        <w:t xml:space="preserve"> </w:t>
      </w:r>
      <w:r>
        <w:rPr>
          <w:sz w:val="24"/>
        </w:rPr>
        <w:t>in</w:t>
      </w:r>
      <w:r>
        <w:rPr>
          <w:spacing w:val="22"/>
          <w:sz w:val="24"/>
        </w:rPr>
        <w:t xml:space="preserve"> </w:t>
      </w:r>
      <w:r>
        <w:rPr>
          <w:sz w:val="24"/>
        </w:rPr>
        <w:t>respect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tax</w:t>
      </w:r>
      <w:r>
        <w:rPr>
          <w:spacing w:val="22"/>
          <w:sz w:val="24"/>
        </w:rPr>
        <w:t xml:space="preserve"> </w:t>
      </w:r>
      <w:r>
        <w:rPr>
          <w:sz w:val="24"/>
        </w:rPr>
        <w:t>deducted</w:t>
      </w:r>
      <w:r>
        <w:rPr>
          <w:spacing w:val="22"/>
          <w:sz w:val="24"/>
        </w:rPr>
        <w:t xml:space="preserve"> </w:t>
      </w:r>
      <w:r>
        <w:rPr>
          <w:sz w:val="24"/>
        </w:rPr>
        <w:t>under</w:t>
      </w:r>
      <w:r>
        <w:rPr>
          <w:spacing w:val="1"/>
          <w:sz w:val="24"/>
        </w:rPr>
        <w:t xml:space="preserve"> </w:t>
      </w:r>
      <w:r>
        <w:rPr>
          <w:position w:val="-13"/>
          <w:sz w:val="24"/>
        </w:rPr>
        <w:t>Form 26QD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section 194M in the month of February, 2024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before="110" w:line="165" w:lineRule="auto"/>
        <w:ind w:right="1312"/>
        <w:rPr>
          <w:sz w:val="24"/>
        </w:rPr>
      </w:pPr>
      <w:r>
        <w:rPr>
          <w:sz w:val="24"/>
        </w:rPr>
        <w:t>Due</w:t>
      </w:r>
      <w:r>
        <w:rPr>
          <w:spacing w:val="2"/>
          <w:sz w:val="24"/>
        </w:rPr>
        <w:t xml:space="preserve"> </w:t>
      </w:r>
      <w:r>
        <w:rPr>
          <w:sz w:val="24"/>
        </w:rPr>
        <w:t>date</w:t>
      </w:r>
      <w:r>
        <w:rPr>
          <w:spacing w:val="2"/>
          <w:sz w:val="24"/>
        </w:rPr>
        <w:t xml:space="preserve"> </w:t>
      </w:r>
      <w:r>
        <w:rPr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sz w:val="24"/>
        </w:rPr>
        <w:t>claiming</w:t>
      </w:r>
      <w:r>
        <w:rPr>
          <w:spacing w:val="2"/>
          <w:sz w:val="24"/>
        </w:rPr>
        <w:t xml:space="preserve"> </w:t>
      </w:r>
      <w:r>
        <w:rPr>
          <w:sz w:val="24"/>
        </w:rPr>
        <w:t>foreign</w:t>
      </w:r>
      <w:r>
        <w:rPr>
          <w:spacing w:val="3"/>
          <w:sz w:val="24"/>
        </w:rPr>
        <w:t xml:space="preserve"> </w:t>
      </w:r>
      <w:r>
        <w:rPr>
          <w:sz w:val="24"/>
        </w:rPr>
        <w:t>tax</w:t>
      </w:r>
      <w:r>
        <w:rPr>
          <w:spacing w:val="2"/>
          <w:sz w:val="24"/>
        </w:rPr>
        <w:t xml:space="preserve"> </w:t>
      </w:r>
      <w:r>
        <w:rPr>
          <w:sz w:val="24"/>
        </w:rPr>
        <w:t>credit,</w:t>
      </w:r>
      <w:r>
        <w:rPr>
          <w:spacing w:val="2"/>
          <w:sz w:val="24"/>
        </w:rPr>
        <w:t xml:space="preserve"> </w:t>
      </w:r>
      <w:r>
        <w:rPr>
          <w:sz w:val="24"/>
        </w:rPr>
        <w:t>upload</w:t>
      </w:r>
      <w:r>
        <w:rPr>
          <w:spacing w:val="2"/>
          <w:sz w:val="24"/>
        </w:rPr>
        <w:t xml:space="preserve"> </w:t>
      </w:r>
      <w:r>
        <w:rPr>
          <w:sz w:val="24"/>
        </w:rPr>
        <w:t>statement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2"/>
          <w:sz w:val="24"/>
        </w:rPr>
        <w:t xml:space="preserve"> </w:t>
      </w:r>
      <w:r>
        <w:rPr>
          <w:sz w:val="24"/>
        </w:rPr>
        <w:t>foreign</w:t>
      </w:r>
      <w:r>
        <w:rPr>
          <w:spacing w:val="2"/>
          <w:sz w:val="24"/>
        </w:rPr>
        <w:t xml:space="preserve"> </w:t>
      </w:r>
      <w:r>
        <w:rPr>
          <w:sz w:val="24"/>
        </w:rPr>
        <w:t>income</w:t>
      </w:r>
      <w:r>
        <w:rPr>
          <w:spacing w:val="2"/>
          <w:sz w:val="24"/>
        </w:rPr>
        <w:t xml:space="preserve"> </w:t>
      </w:r>
      <w:r>
        <w:rPr>
          <w:sz w:val="24"/>
        </w:rPr>
        <w:t>offered</w:t>
      </w:r>
      <w:r>
        <w:rPr>
          <w:spacing w:val="1"/>
          <w:sz w:val="24"/>
        </w:rPr>
        <w:t xml:space="preserve"> </w:t>
      </w:r>
      <w:r>
        <w:rPr>
          <w:position w:val="-13"/>
          <w:sz w:val="24"/>
        </w:rPr>
        <w:t>Form</w:t>
      </w:r>
      <w:r>
        <w:rPr>
          <w:spacing w:val="-1"/>
          <w:position w:val="-13"/>
          <w:sz w:val="24"/>
        </w:rPr>
        <w:t xml:space="preserve"> </w:t>
      </w:r>
      <w:r>
        <w:rPr>
          <w:position w:val="-13"/>
          <w:sz w:val="24"/>
        </w:rPr>
        <w:t>67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for tax for the Previous Year 2022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line="165" w:lineRule="auto"/>
        <w:ind w:right="2193"/>
        <w:rPr>
          <w:sz w:val="24"/>
        </w:rPr>
      </w:pPr>
      <w:r>
        <w:rPr>
          <w:sz w:val="24"/>
        </w:rPr>
        <w:t>Collection</w:t>
      </w:r>
      <w:r>
        <w:rPr>
          <w:spacing w:val="16"/>
          <w:sz w:val="24"/>
        </w:rPr>
        <w:t xml:space="preserve"> </w:t>
      </w:r>
      <w:r>
        <w:rPr>
          <w:sz w:val="24"/>
        </w:rPr>
        <w:t>and</w:t>
      </w:r>
      <w:r>
        <w:rPr>
          <w:spacing w:val="17"/>
          <w:sz w:val="24"/>
        </w:rPr>
        <w:t xml:space="preserve"> </w:t>
      </w:r>
      <w:r>
        <w:rPr>
          <w:sz w:val="24"/>
        </w:rPr>
        <w:t>recovery</w:t>
      </w:r>
      <w:r>
        <w:rPr>
          <w:spacing w:val="17"/>
          <w:sz w:val="24"/>
        </w:rPr>
        <w:t xml:space="preserve"> </w:t>
      </w:r>
      <w:r>
        <w:rPr>
          <w:sz w:val="24"/>
        </w:rPr>
        <w:t>of</w:t>
      </w:r>
      <w:r>
        <w:rPr>
          <w:spacing w:val="17"/>
          <w:sz w:val="24"/>
        </w:rPr>
        <w:t xml:space="preserve"> </w:t>
      </w:r>
      <w:proofErr w:type="spellStart"/>
      <w:r>
        <w:rPr>
          <w:sz w:val="24"/>
        </w:rPr>
        <w:t>equalisation</w:t>
      </w:r>
      <w:proofErr w:type="spellEnd"/>
      <w:r>
        <w:rPr>
          <w:spacing w:val="17"/>
          <w:sz w:val="24"/>
        </w:rPr>
        <w:t xml:space="preserve"> </w:t>
      </w:r>
      <w:r>
        <w:rPr>
          <w:sz w:val="24"/>
        </w:rPr>
        <w:t>levy</w:t>
      </w:r>
      <w:r>
        <w:rPr>
          <w:spacing w:val="16"/>
          <w:sz w:val="24"/>
        </w:rPr>
        <w:t xml:space="preserve"> </w:t>
      </w:r>
      <w:r>
        <w:rPr>
          <w:sz w:val="24"/>
        </w:rPr>
        <w:t>on</w:t>
      </w:r>
      <w:r>
        <w:rPr>
          <w:spacing w:val="17"/>
          <w:sz w:val="24"/>
        </w:rPr>
        <w:t xml:space="preserve"> </w:t>
      </w:r>
      <w:r>
        <w:rPr>
          <w:sz w:val="24"/>
        </w:rPr>
        <w:t>e-commerce</w:t>
      </w:r>
      <w:r>
        <w:rPr>
          <w:spacing w:val="17"/>
          <w:sz w:val="24"/>
        </w:rPr>
        <w:t xml:space="preserve"> </w:t>
      </w:r>
      <w:r>
        <w:rPr>
          <w:sz w:val="24"/>
        </w:rPr>
        <w:t>supply</w:t>
      </w:r>
      <w:r>
        <w:rPr>
          <w:spacing w:val="17"/>
          <w:sz w:val="24"/>
        </w:rPr>
        <w:t xml:space="preserve"> </w:t>
      </w:r>
      <w:r>
        <w:rPr>
          <w:sz w:val="24"/>
        </w:rPr>
        <w:t>or</w:t>
      </w:r>
      <w:r>
        <w:rPr>
          <w:spacing w:val="17"/>
          <w:sz w:val="24"/>
        </w:rPr>
        <w:t xml:space="preserve"> </w:t>
      </w:r>
      <w:r>
        <w:rPr>
          <w:sz w:val="24"/>
        </w:rPr>
        <w:t>services</w:t>
      </w:r>
      <w:r>
        <w:rPr>
          <w:spacing w:val="17"/>
          <w:sz w:val="24"/>
        </w:rPr>
        <w:t xml:space="preserve"> </w:t>
      </w:r>
      <w:r>
        <w:rPr>
          <w:sz w:val="24"/>
        </w:rPr>
        <w:t>for</w:t>
      </w:r>
      <w:r>
        <w:rPr>
          <w:spacing w:val="-57"/>
          <w:sz w:val="24"/>
        </w:rPr>
        <w:t xml:space="preserve"> </w:t>
      </w:r>
      <w:r>
        <w:rPr>
          <w:sz w:val="24"/>
        </w:rPr>
        <w:t>the quarter ending March 31, 2024</w:t>
      </w:r>
    </w:p>
    <w:p w:rsidR="00EB7596" w:rsidRDefault="00666B4F">
      <w:pPr>
        <w:pStyle w:val="ListParagraph"/>
        <w:numPr>
          <w:ilvl w:val="0"/>
          <w:numId w:val="7"/>
        </w:numPr>
        <w:tabs>
          <w:tab w:val="left" w:pos="1345"/>
          <w:tab w:val="left" w:pos="1346"/>
        </w:tabs>
        <w:spacing w:before="110" w:line="165" w:lineRule="auto"/>
        <w:ind w:right="779"/>
        <w:rPr>
          <w:sz w:val="24"/>
        </w:rPr>
      </w:pPr>
      <w:r>
        <w:rPr>
          <w:sz w:val="24"/>
        </w:rPr>
        <w:t>Country</w:t>
      </w:r>
      <w:r>
        <w:rPr>
          <w:spacing w:val="28"/>
          <w:sz w:val="24"/>
        </w:rPr>
        <w:t xml:space="preserve"> </w:t>
      </w:r>
      <w:proofErr w:type="gramStart"/>
      <w:r>
        <w:rPr>
          <w:sz w:val="24"/>
        </w:rPr>
        <w:t>By</w:t>
      </w:r>
      <w:proofErr w:type="gramEnd"/>
      <w:r>
        <w:rPr>
          <w:spacing w:val="28"/>
          <w:sz w:val="24"/>
        </w:rPr>
        <w:t xml:space="preserve"> </w:t>
      </w:r>
      <w:r>
        <w:rPr>
          <w:sz w:val="24"/>
        </w:rPr>
        <w:t>Country</w:t>
      </w:r>
      <w:r>
        <w:rPr>
          <w:spacing w:val="28"/>
          <w:sz w:val="24"/>
        </w:rPr>
        <w:t xml:space="preserve"> </w:t>
      </w:r>
      <w:r>
        <w:rPr>
          <w:sz w:val="24"/>
        </w:rPr>
        <w:t>Report</w:t>
      </w:r>
      <w:r>
        <w:rPr>
          <w:spacing w:val="28"/>
          <w:sz w:val="24"/>
        </w:rPr>
        <w:t xml:space="preserve"> </w:t>
      </w:r>
      <w:r>
        <w:rPr>
          <w:sz w:val="24"/>
        </w:rPr>
        <w:t>in</w:t>
      </w:r>
      <w:r>
        <w:rPr>
          <w:spacing w:val="28"/>
          <w:sz w:val="24"/>
        </w:rPr>
        <w:t xml:space="preserve"> </w:t>
      </w:r>
      <w:r>
        <w:rPr>
          <w:sz w:val="24"/>
        </w:rPr>
        <w:t>Form</w:t>
      </w:r>
      <w:r>
        <w:rPr>
          <w:spacing w:val="28"/>
          <w:sz w:val="24"/>
        </w:rPr>
        <w:t xml:space="preserve"> </w:t>
      </w:r>
      <w:r>
        <w:rPr>
          <w:sz w:val="24"/>
        </w:rPr>
        <w:t>No.</w:t>
      </w:r>
      <w:r>
        <w:rPr>
          <w:spacing w:val="28"/>
          <w:sz w:val="24"/>
        </w:rPr>
        <w:t xml:space="preserve"> </w:t>
      </w:r>
      <w:r>
        <w:rPr>
          <w:sz w:val="24"/>
        </w:rPr>
        <w:t>3CEAD</w:t>
      </w:r>
      <w:r>
        <w:rPr>
          <w:spacing w:val="28"/>
          <w:sz w:val="24"/>
        </w:rPr>
        <w:t xml:space="preserve"> </w:t>
      </w:r>
      <w:r>
        <w:rPr>
          <w:sz w:val="24"/>
        </w:rPr>
        <w:t>for</w:t>
      </w:r>
      <w:r>
        <w:rPr>
          <w:spacing w:val="28"/>
          <w:sz w:val="24"/>
        </w:rPr>
        <w:t xml:space="preserve"> </w:t>
      </w:r>
      <w:r>
        <w:rPr>
          <w:sz w:val="24"/>
        </w:rPr>
        <w:t>a</w:t>
      </w:r>
      <w:r>
        <w:rPr>
          <w:spacing w:val="28"/>
          <w:sz w:val="24"/>
        </w:rPr>
        <w:t xml:space="preserve"> </w:t>
      </w:r>
      <w:r>
        <w:rPr>
          <w:sz w:val="24"/>
        </w:rPr>
        <w:t>reporting</w:t>
      </w:r>
      <w:r>
        <w:rPr>
          <w:spacing w:val="28"/>
          <w:sz w:val="24"/>
        </w:rPr>
        <w:t xml:space="preserve"> </w:t>
      </w:r>
      <w:r>
        <w:rPr>
          <w:sz w:val="24"/>
        </w:rPr>
        <w:t>accounting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year </w:t>
      </w:r>
      <w:r>
        <w:rPr>
          <w:position w:val="-13"/>
          <w:sz w:val="24"/>
        </w:rPr>
        <w:t>Form 3CEAD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(assuming reporting accounting year is April 1, 2022 to March 31, 2023</w:t>
      </w:r>
    </w:p>
    <w:p w:rsidR="00EB7596" w:rsidRDefault="00666B4F">
      <w:pPr>
        <w:pStyle w:val="Heading2"/>
        <w:tabs>
          <w:tab w:val="left" w:pos="1345"/>
          <w:tab w:val="left" w:pos="9545"/>
        </w:tabs>
        <w:spacing w:before="83"/>
        <w:ind w:left="165"/>
      </w:pPr>
      <w:r>
        <w:t>S. No</w:t>
      </w:r>
      <w:r>
        <w:tab/>
      </w:r>
      <w:r>
        <w:t xml:space="preserve">Compliance Calendar Under </w:t>
      </w:r>
      <w:proofErr w:type="gramStart"/>
      <w:r>
        <w:t>The</w:t>
      </w:r>
      <w:proofErr w:type="gramEnd"/>
      <w:r>
        <w:t xml:space="preserve"> Companies Act,2013</w:t>
      </w:r>
      <w:r>
        <w:tab/>
        <w:t>Forms/returns</w:t>
      </w:r>
    </w:p>
    <w:p w:rsidR="00EB7596" w:rsidRDefault="00EB7596">
      <w:pPr>
        <w:sectPr w:rsidR="00EB7596">
          <w:pgSz w:w="12240" w:h="15840"/>
          <w:pgMar w:top="660" w:right="0" w:bottom="280" w:left="560" w:header="720" w:footer="720" w:gutter="0"/>
          <w:cols w:space="720"/>
        </w:sectPr>
      </w:pPr>
    </w:p>
    <w:p w:rsidR="00EB7596" w:rsidRDefault="00666B4F">
      <w:pPr>
        <w:pStyle w:val="BodyText"/>
        <w:spacing w:before="69"/>
        <w:ind w:left="1345"/>
      </w:pPr>
      <w:r>
        <w:lastRenderedPageBreak/>
        <w:t>For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financial</w:t>
      </w:r>
      <w:r>
        <w:rPr>
          <w:spacing w:val="14"/>
        </w:rPr>
        <w:t xml:space="preserve"> </w:t>
      </w:r>
      <w:r>
        <w:t>year</w:t>
      </w:r>
      <w:r>
        <w:rPr>
          <w:spacing w:val="14"/>
        </w:rPr>
        <w:t xml:space="preserve"> </w:t>
      </w:r>
      <w:r>
        <w:t>2022-</w:t>
      </w:r>
      <w:proofErr w:type="gramStart"/>
      <w:r>
        <w:t>2023,form</w:t>
      </w:r>
      <w:proofErr w:type="gramEnd"/>
      <w:r>
        <w:rPr>
          <w:spacing w:val="14"/>
        </w:rPr>
        <w:t xml:space="preserve"> </w:t>
      </w:r>
      <w:r>
        <w:t>CSR-2</w:t>
      </w:r>
      <w:r>
        <w:rPr>
          <w:spacing w:val="14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filed</w:t>
      </w:r>
      <w:r>
        <w:rPr>
          <w:spacing w:val="14"/>
        </w:rPr>
        <w:t xml:space="preserve"> </w:t>
      </w:r>
      <w:r>
        <w:t>separately</w:t>
      </w:r>
      <w:r>
        <w:rPr>
          <w:spacing w:val="14"/>
        </w:rPr>
        <w:t xml:space="preserve"> </w:t>
      </w:r>
      <w:r>
        <w:t>on</w:t>
      </w:r>
      <w:r>
        <w:rPr>
          <w:spacing w:val="14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before</w:t>
      </w:r>
    </w:p>
    <w:p w:rsidR="00EB7596" w:rsidRDefault="00666B4F">
      <w:pPr>
        <w:pStyle w:val="BodyText"/>
        <w:tabs>
          <w:tab w:val="left" w:pos="1345"/>
        </w:tabs>
        <w:spacing w:before="9" w:line="247" w:lineRule="auto"/>
        <w:ind w:left="1345" w:right="738" w:hanging="1180"/>
      </w:pPr>
      <w:r>
        <w:t>1</w:t>
      </w:r>
      <w:r>
        <w:tab/>
        <w:t>31st</w:t>
      </w:r>
      <w:r>
        <w:rPr>
          <w:spacing w:val="1"/>
        </w:rPr>
        <w:t xml:space="preserve"> </w:t>
      </w:r>
      <w:r>
        <w:t>March,2024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filing</w:t>
      </w:r>
      <w:r>
        <w:rPr>
          <w:spacing w:val="1"/>
        </w:rPr>
        <w:t xml:space="preserve"> </w:t>
      </w:r>
      <w:r>
        <w:t>FORM</w:t>
      </w:r>
      <w:r>
        <w:rPr>
          <w:spacing w:val="1"/>
        </w:rPr>
        <w:t xml:space="preserve"> </w:t>
      </w:r>
      <w:r>
        <w:t>AOC-4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AOC-4</w:t>
      </w:r>
      <w:r>
        <w:rPr>
          <w:spacing w:val="1"/>
        </w:rPr>
        <w:t xml:space="preserve"> </w:t>
      </w:r>
      <w:r>
        <w:t>XBRL</w:t>
      </w:r>
      <w:r>
        <w:rPr>
          <w:spacing w:val="1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AOC-4</w:t>
      </w:r>
      <w:r>
        <w:rPr>
          <w:spacing w:val="1"/>
        </w:rPr>
        <w:t xml:space="preserve"> </w:t>
      </w:r>
      <w:r>
        <w:t>NBFC</w:t>
      </w:r>
      <w:r>
        <w:rPr>
          <w:spacing w:val="1"/>
        </w:rPr>
        <w:t xml:space="preserve"> </w:t>
      </w:r>
      <w:r>
        <w:t>(</w:t>
      </w:r>
      <w:proofErr w:type="spellStart"/>
      <w:r>
        <w:t>Ind</w:t>
      </w:r>
      <w:proofErr w:type="spellEnd"/>
      <w:r>
        <w:rPr>
          <w:spacing w:val="-2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CSR-2</w:t>
      </w:r>
      <w:r>
        <w:rPr>
          <w:spacing w:val="-57"/>
        </w:rPr>
        <w:t xml:space="preserve"> </w:t>
      </w:r>
      <w:r>
        <w:t>As</w:t>
      </w:r>
      <w:proofErr w:type="gramStart"/>
      <w:r>
        <w:t>),as</w:t>
      </w:r>
      <w:proofErr w:type="gramEnd"/>
      <w:r>
        <w:t xml:space="preserve"> the cas</w:t>
      </w:r>
      <w:r>
        <w:t>e may be</w:t>
      </w:r>
    </w:p>
    <w:p w:rsidR="00EB7596" w:rsidRDefault="00EB7596">
      <w:pPr>
        <w:spacing w:line="247" w:lineRule="auto"/>
        <w:sectPr w:rsidR="00EB7596">
          <w:pgSz w:w="12240" w:h="15840"/>
          <w:pgMar w:top="660" w:right="0" w:bottom="280" w:left="560" w:header="720" w:footer="720" w:gutter="0"/>
          <w:cols w:space="720"/>
        </w:sectPr>
      </w:pPr>
    </w:p>
    <w:p w:rsidR="00EB7596" w:rsidRDefault="00666B4F">
      <w:pPr>
        <w:spacing w:before="72" w:line="247" w:lineRule="auto"/>
        <w:ind w:left="120" w:right="685"/>
        <w:rPr>
          <w:b/>
          <w:i/>
          <w:sz w:val="24"/>
        </w:rPr>
      </w:pPr>
      <w:r>
        <w:rPr>
          <w:b/>
          <w:i/>
          <w:sz w:val="24"/>
        </w:rPr>
        <w:lastRenderedPageBreak/>
        <w:t>Note: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This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Compliance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Calendar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has</w:t>
      </w:r>
      <w:r>
        <w:rPr>
          <w:b/>
          <w:i/>
          <w:spacing w:val="11"/>
          <w:sz w:val="24"/>
        </w:rPr>
        <w:t xml:space="preserve"> </w:t>
      </w:r>
      <w:r>
        <w:rPr>
          <w:b/>
          <w:i/>
          <w:sz w:val="24"/>
        </w:rPr>
        <w:t>been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prepared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based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on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the</w:t>
      </w:r>
      <w:r>
        <w:rPr>
          <w:b/>
          <w:i/>
          <w:spacing w:val="11"/>
          <w:sz w:val="24"/>
        </w:rPr>
        <w:t xml:space="preserve"> </w:t>
      </w:r>
      <w:r>
        <w:rPr>
          <w:b/>
          <w:i/>
          <w:sz w:val="24"/>
        </w:rPr>
        <w:t>information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available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as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on</w:t>
      </w:r>
      <w:r>
        <w:rPr>
          <w:b/>
          <w:i/>
          <w:spacing w:val="11"/>
          <w:sz w:val="24"/>
        </w:rPr>
        <w:t xml:space="preserve"> </w:t>
      </w:r>
      <w:r>
        <w:rPr>
          <w:b/>
          <w:i/>
          <w:sz w:val="24"/>
        </w:rPr>
        <w:t>29</w:t>
      </w:r>
      <w:proofErr w:type="spellStart"/>
      <w:r>
        <w:rPr>
          <w:b/>
          <w:i/>
          <w:position w:val="8"/>
          <w:sz w:val="21"/>
        </w:rPr>
        <w:t>th</w:t>
      </w:r>
      <w:proofErr w:type="spellEnd"/>
      <w:r>
        <w:rPr>
          <w:b/>
          <w:i/>
          <w:spacing w:val="17"/>
          <w:position w:val="8"/>
          <w:sz w:val="21"/>
        </w:rPr>
        <w:t xml:space="preserve"> </w:t>
      </w:r>
      <w:r>
        <w:rPr>
          <w:b/>
          <w:i/>
          <w:sz w:val="24"/>
        </w:rPr>
        <w:t>February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2024. Members are requested to verify the subsequent changes, if any made to the due dates.</w:t>
      </w:r>
    </w:p>
    <w:p w:rsidR="00EB7596" w:rsidRDefault="00EB7596">
      <w:pPr>
        <w:pStyle w:val="BodyText"/>
        <w:spacing w:before="3"/>
        <w:rPr>
          <w:b/>
          <w:i/>
          <w:sz w:val="26"/>
        </w:rPr>
      </w:pPr>
    </w:p>
    <w:p w:rsidR="00EB7596" w:rsidRDefault="00666B4F">
      <w:pPr>
        <w:pStyle w:val="Heading1"/>
        <w:spacing w:line="247" w:lineRule="auto"/>
        <w:ind w:right="669"/>
      </w:pPr>
      <w:r>
        <w:t>Statutory</w:t>
      </w:r>
      <w:r>
        <w:rPr>
          <w:spacing w:val="43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Tax</w:t>
      </w:r>
      <w:r>
        <w:rPr>
          <w:spacing w:val="43"/>
        </w:rPr>
        <w:t xml:space="preserve"> </w:t>
      </w:r>
      <w:r>
        <w:t>Compliance</w:t>
      </w:r>
      <w:r>
        <w:rPr>
          <w:spacing w:val="44"/>
        </w:rPr>
        <w:t xml:space="preserve"> </w:t>
      </w:r>
      <w:r>
        <w:t>Calendar</w:t>
      </w:r>
      <w:r>
        <w:rPr>
          <w:spacing w:val="44"/>
        </w:rPr>
        <w:t xml:space="preserve"> </w:t>
      </w:r>
      <w:r>
        <w:t>for</w:t>
      </w:r>
      <w:r>
        <w:rPr>
          <w:spacing w:val="43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Month</w:t>
      </w:r>
      <w:r>
        <w:rPr>
          <w:spacing w:val="44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February</w:t>
      </w:r>
      <w:r>
        <w:rPr>
          <w:spacing w:val="-87"/>
        </w:rPr>
        <w:t xml:space="preserve"> </w:t>
      </w:r>
      <w:r>
        <w:t>2024</w:t>
      </w:r>
    </w:p>
    <w:p w:rsidR="00EB7596" w:rsidRDefault="00666B4F">
      <w:pPr>
        <w:pStyle w:val="Heading2"/>
        <w:tabs>
          <w:tab w:val="left" w:pos="1165"/>
          <w:tab w:val="left" w:pos="10045"/>
        </w:tabs>
        <w:spacing w:before="344"/>
        <w:ind w:left="165"/>
      </w:pPr>
      <w:r>
        <w:t>S. No</w:t>
      </w:r>
      <w:r>
        <w:tab/>
        <w:t>Particulars of Compliance</w:t>
      </w:r>
      <w:r>
        <w:tab/>
        <w:t>Forms/returns</w:t>
      </w:r>
    </w:p>
    <w:p w:rsidR="00EB7596" w:rsidRDefault="00666B4F">
      <w:pPr>
        <w:spacing w:before="69"/>
        <w:ind w:left="5555"/>
        <w:rPr>
          <w:b/>
          <w:sz w:val="24"/>
        </w:rPr>
      </w:pPr>
      <w:r>
        <w:rPr>
          <w:b/>
          <w:sz w:val="24"/>
        </w:rPr>
        <w:t>Compliance Calendar Under GST</w:t>
      </w:r>
    </w:p>
    <w:p w:rsidR="00EB7596" w:rsidRDefault="00666B4F">
      <w:pPr>
        <w:pStyle w:val="ListParagraph"/>
        <w:numPr>
          <w:ilvl w:val="0"/>
          <w:numId w:val="6"/>
        </w:numPr>
        <w:tabs>
          <w:tab w:val="left" w:pos="1165"/>
          <w:tab w:val="left" w:pos="1166"/>
        </w:tabs>
        <w:spacing w:before="95" w:line="165" w:lineRule="auto"/>
        <w:ind w:right="819"/>
        <w:rPr>
          <w:sz w:val="24"/>
        </w:rPr>
      </w:pPr>
      <w:r>
        <w:rPr>
          <w:sz w:val="24"/>
        </w:rPr>
        <w:t>Due</w:t>
      </w:r>
      <w:r>
        <w:rPr>
          <w:spacing w:val="8"/>
          <w:sz w:val="24"/>
        </w:rPr>
        <w:t xml:space="preserve"> </w:t>
      </w:r>
      <w:r>
        <w:rPr>
          <w:sz w:val="24"/>
        </w:rPr>
        <w:t>date</w:t>
      </w:r>
      <w:r>
        <w:rPr>
          <w:spacing w:val="8"/>
          <w:sz w:val="24"/>
        </w:rPr>
        <w:t xml:space="preserve"> </w:t>
      </w:r>
      <w:r>
        <w:rPr>
          <w:sz w:val="24"/>
        </w:rPr>
        <w:t>for</w:t>
      </w:r>
      <w:r>
        <w:rPr>
          <w:spacing w:val="8"/>
          <w:sz w:val="24"/>
        </w:rPr>
        <w:t xml:space="preserve"> </w:t>
      </w:r>
      <w:r>
        <w:rPr>
          <w:sz w:val="24"/>
        </w:rPr>
        <w:t>filing</w:t>
      </w:r>
      <w:r>
        <w:rPr>
          <w:spacing w:val="8"/>
          <w:sz w:val="24"/>
        </w:rPr>
        <w:t xml:space="preserve"> </w:t>
      </w:r>
      <w:r>
        <w:rPr>
          <w:sz w:val="24"/>
        </w:rPr>
        <w:t>GSTR-7</w:t>
      </w:r>
      <w:r>
        <w:rPr>
          <w:spacing w:val="8"/>
          <w:sz w:val="24"/>
        </w:rPr>
        <w:t xml:space="preserve"> </w:t>
      </w:r>
      <w:r>
        <w:rPr>
          <w:sz w:val="24"/>
        </w:rPr>
        <w:t>to</w:t>
      </w:r>
      <w:r>
        <w:rPr>
          <w:spacing w:val="8"/>
          <w:sz w:val="24"/>
        </w:rPr>
        <w:t xml:space="preserve"> </w:t>
      </w:r>
      <w:r>
        <w:rPr>
          <w:sz w:val="24"/>
        </w:rPr>
        <w:t>be</w:t>
      </w:r>
      <w:r>
        <w:rPr>
          <w:spacing w:val="8"/>
          <w:sz w:val="24"/>
        </w:rPr>
        <w:t xml:space="preserve"> </w:t>
      </w:r>
      <w:r>
        <w:rPr>
          <w:sz w:val="24"/>
        </w:rPr>
        <w:t>filed</w:t>
      </w:r>
      <w:r>
        <w:rPr>
          <w:spacing w:val="8"/>
          <w:sz w:val="24"/>
        </w:rPr>
        <w:t xml:space="preserve"> </w:t>
      </w:r>
      <w:r>
        <w:rPr>
          <w:sz w:val="24"/>
        </w:rPr>
        <w:t>by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8"/>
          <w:sz w:val="24"/>
        </w:rPr>
        <w:t xml:space="preserve"> </w:t>
      </w:r>
      <w:r>
        <w:rPr>
          <w:sz w:val="24"/>
        </w:rPr>
        <w:t>person</w:t>
      </w:r>
      <w:r>
        <w:rPr>
          <w:spacing w:val="8"/>
          <w:sz w:val="24"/>
        </w:rPr>
        <w:t xml:space="preserve"> </w:t>
      </w:r>
      <w:r>
        <w:rPr>
          <w:sz w:val="24"/>
        </w:rPr>
        <w:t>who</w:t>
      </w:r>
      <w:r>
        <w:rPr>
          <w:spacing w:val="8"/>
          <w:sz w:val="24"/>
        </w:rPr>
        <w:t xml:space="preserve"> </w:t>
      </w:r>
      <w:r>
        <w:rPr>
          <w:sz w:val="24"/>
        </w:rPr>
        <w:t>is</w:t>
      </w:r>
      <w:r>
        <w:rPr>
          <w:spacing w:val="8"/>
          <w:sz w:val="24"/>
        </w:rPr>
        <w:t xml:space="preserve"> </w:t>
      </w:r>
      <w:r>
        <w:rPr>
          <w:sz w:val="24"/>
        </w:rPr>
        <w:t>required</w:t>
      </w:r>
      <w:r>
        <w:rPr>
          <w:spacing w:val="8"/>
          <w:sz w:val="24"/>
        </w:rPr>
        <w:t xml:space="preserve"> </w:t>
      </w:r>
      <w:r>
        <w:rPr>
          <w:sz w:val="24"/>
        </w:rPr>
        <w:t>to</w:t>
      </w:r>
      <w:r>
        <w:rPr>
          <w:spacing w:val="8"/>
          <w:sz w:val="24"/>
        </w:rPr>
        <w:t xml:space="preserve"> </w:t>
      </w:r>
      <w:r>
        <w:rPr>
          <w:sz w:val="24"/>
        </w:rPr>
        <w:t>deduct</w:t>
      </w:r>
      <w:r>
        <w:rPr>
          <w:color w:val="0000CC"/>
          <w:spacing w:val="9"/>
          <w:sz w:val="24"/>
        </w:rPr>
        <w:t xml:space="preserve"> </w:t>
      </w:r>
      <w:hyperlink r:id="rId7">
        <w:r>
          <w:rPr>
            <w:b/>
            <w:color w:val="0000CC"/>
            <w:sz w:val="24"/>
            <w:u w:val="single" w:color="0000CC"/>
          </w:rPr>
          <w:t>TDS</w:t>
        </w:r>
        <w:r>
          <w:rPr>
            <w:b/>
            <w:color w:val="0000CC"/>
            <w:spacing w:val="8"/>
            <w:sz w:val="24"/>
          </w:rPr>
          <w:t xml:space="preserve"> </w:t>
        </w:r>
      </w:hyperlink>
      <w:r>
        <w:rPr>
          <w:sz w:val="24"/>
        </w:rPr>
        <w:t xml:space="preserve">under </w:t>
      </w:r>
      <w:r>
        <w:rPr>
          <w:position w:val="-13"/>
          <w:sz w:val="24"/>
        </w:rPr>
        <w:t>GSTR-7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GST for the month of January 2024</w:t>
      </w:r>
    </w:p>
    <w:p w:rsidR="00EB7596" w:rsidRDefault="00666B4F">
      <w:pPr>
        <w:pStyle w:val="ListParagraph"/>
        <w:numPr>
          <w:ilvl w:val="0"/>
          <w:numId w:val="6"/>
        </w:numPr>
        <w:tabs>
          <w:tab w:val="left" w:pos="1165"/>
          <w:tab w:val="left" w:pos="1166"/>
        </w:tabs>
        <w:spacing w:before="110" w:line="165" w:lineRule="auto"/>
        <w:ind w:right="819"/>
        <w:rPr>
          <w:sz w:val="24"/>
        </w:rPr>
      </w:pPr>
      <w:r>
        <w:rPr>
          <w:sz w:val="24"/>
        </w:rPr>
        <w:t>The</w:t>
      </w:r>
      <w:r>
        <w:rPr>
          <w:spacing w:val="8"/>
          <w:sz w:val="24"/>
        </w:rPr>
        <w:t xml:space="preserve"> </w:t>
      </w:r>
      <w:r>
        <w:rPr>
          <w:sz w:val="24"/>
        </w:rPr>
        <w:t>due</w:t>
      </w:r>
      <w:r>
        <w:rPr>
          <w:spacing w:val="8"/>
          <w:sz w:val="24"/>
        </w:rPr>
        <w:t xml:space="preserve"> </w:t>
      </w:r>
      <w:r>
        <w:rPr>
          <w:sz w:val="24"/>
        </w:rPr>
        <w:t>date</w:t>
      </w:r>
      <w:r>
        <w:rPr>
          <w:spacing w:val="8"/>
          <w:sz w:val="24"/>
        </w:rPr>
        <w:t xml:space="preserve"> </w:t>
      </w:r>
      <w:r>
        <w:rPr>
          <w:sz w:val="24"/>
        </w:rPr>
        <w:t>for</w:t>
      </w:r>
      <w:r>
        <w:rPr>
          <w:spacing w:val="8"/>
          <w:sz w:val="24"/>
        </w:rPr>
        <w:t xml:space="preserve"> </w:t>
      </w:r>
      <w:r>
        <w:rPr>
          <w:sz w:val="24"/>
        </w:rPr>
        <w:t>furnishing</w:t>
      </w:r>
      <w:r>
        <w:rPr>
          <w:spacing w:val="8"/>
          <w:sz w:val="24"/>
        </w:rPr>
        <w:t xml:space="preserve"> </w:t>
      </w:r>
      <w:r>
        <w:rPr>
          <w:sz w:val="24"/>
        </w:rPr>
        <w:t>statement</w:t>
      </w:r>
      <w:r>
        <w:rPr>
          <w:spacing w:val="9"/>
          <w:sz w:val="24"/>
        </w:rPr>
        <w:t xml:space="preserve"> </w:t>
      </w:r>
      <w:r>
        <w:rPr>
          <w:sz w:val="24"/>
        </w:rPr>
        <w:t>by</w:t>
      </w:r>
      <w:r>
        <w:rPr>
          <w:spacing w:val="8"/>
          <w:sz w:val="24"/>
        </w:rPr>
        <w:t xml:space="preserve"> </w:t>
      </w:r>
      <w:r>
        <w:rPr>
          <w:sz w:val="24"/>
        </w:rPr>
        <w:t>e-commerce</w:t>
      </w:r>
      <w:r>
        <w:rPr>
          <w:spacing w:val="8"/>
          <w:sz w:val="24"/>
        </w:rPr>
        <w:t xml:space="preserve"> </w:t>
      </w:r>
      <w:r>
        <w:rPr>
          <w:sz w:val="24"/>
        </w:rPr>
        <w:t>companies</w:t>
      </w:r>
      <w:r>
        <w:rPr>
          <w:spacing w:val="8"/>
          <w:sz w:val="24"/>
        </w:rPr>
        <w:t xml:space="preserve"> </w:t>
      </w:r>
      <w:r>
        <w:rPr>
          <w:sz w:val="24"/>
        </w:rPr>
        <w:t>for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9"/>
          <w:sz w:val="24"/>
        </w:rPr>
        <w:t xml:space="preserve"> </w:t>
      </w:r>
      <w:r>
        <w:rPr>
          <w:sz w:val="24"/>
        </w:rPr>
        <w:t>Month</w:t>
      </w:r>
      <w:r>
        <w:rPr>
          <w:spacing w:val="8"/>
          <w:sz w:val="24"/>
        </w:rPr>
        <w:t xml:space="preserve"> </w:t>
      </w:r>
      <w:r>
        <w:rPr>
          <w:sz w:val="24"/>
        </w:rPr>
        <w:t>of</w:t>
      </w:r>
      <w:r>
        <w:rPr>
          <w:spacing w:val="8"/>
          <w:sz w:val="24"/>
        </w:rPr>
        <w:t xml:space="preserve"> </w:t>
      </w:r>
      <w:r>
        <w:rPr>
          <w:sz w:val="24"/>
        </w:rPr>
        <w:t>January</w:t>
      </w:r>
      <w:r>
        <w:rPr>
          <w:spacing w:val="-1"/>
          <w:sz w:val="24"/>
        </w:rPr>
        <w:t xml:space="preserve"> </w:t>
      </w:r>
      <w:r>
        <w:rPr>
          <w:position w:val="-13"/>
          <w:sz w:val="24"/>
        </w:rPr>
        <w:t>GSTR-8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2024</w:t>
      </w:r>
    </w:p>
    <w:p w:rsidR="00EB7596" w:rsidRDefault="00666B4F">
      <w:pPr>
        <w:pStyle w:val="BodyText"/>
        <w:spacing w:before="83"/>
        <w:ind w:left="1165"/>
      </w:pPr>
      <w:r>
        <w:t>GST Filing of returns by registered person with aggregate turnover exceeding INR 5 Crores</w:t>
      </w:r>
    </w:p>
    <w:p w:rsidR="00EB7596" w:rsidRDefault="00666B4F">
      <w:pPr>
        <w:pStyle w:val="ListParagraph"/>
        <w:numPr>
          <w:ilvl w:val="0"/>
          <w:numId w:val="6"/>
        </w:numPr>
        <w:tabs>
          <w:tab w:val="left" w:pos="1165"/>
          <w:tab w:val="left" w:pos="1166"/>
        </w:tabs>
        <w:spacing w:before="9" w:line="247" w:lineRule="auto"/>
        <w:ind w:right="819"/>
        <w:rPr>
          <w:sz w:val="24"/>
        </w:rPr>
      </w:pPr>
      <w:r>
        <w:rPr>
          <w:sz w:val="24"/>
        </w:rPr>
        <w:t>during</w:t>
      </w:r>
      <w:r>
        <w:rPr>
          <w:spacing w:val="4"/>
          <w:sz w:val="24"/>
        </w:rPr>
        <w:t xml:space="preserve"> </w:t>
      </w:r>
      <w:r>
        <w:rPr>
          <w:sz w:val="24"/>
        </w:rPr>
        <w:t>previous</w:t>
      </w:r>
      <w:r>
        <w:rPr>
          <w:spacing w:val="4"/>
          <w:sz w:val="24"/>
        </w:rPr>
        <w:t xml:space="preserve"> </w:t>
      </w:r>
      <w:r>
        <w:rPr>
          <w:sz w:val="24"/>
        </w:rPr>
        <w:t>year.</w:t>
      </w:r>
      <w:r>
        <w:rPr>
          <w:spacing w:val="4"/>
          <w:sz w:val="24"/>
        </w:rPr>
        <w:t xml:space="preserve"> </w:t>
      </w:r>
      <w:r>
        <w:rPr>
          <w:sz w:val="24"/>
        </w:rPr>
        <w:t>Registered</w:t>
      </w:r>
      <w:r>
        <w:rPr>
          <w:spacing w:val="4"/>
          <w:sz w:val="24"/>
        </w:rPr>
        <w:t xml:space="preserve"> </w:t>
      </w:r>
      <w:r>
        <w:rPr>
          <w:sz w:val="24"/>
        </w:rPr>
        <w:t>person,</w:t>
      </w:r>
      <w:r>
        <w:rPr>
          <w:spacing w:val="4"/>
          <w:sz w:val="24"/>
        </w:rPr>
        <w:t xml:space="preserve"> </w:t>
      </w:r>
      <w:r>
        <w:rPr>
          <w:sz w:val="24"/>
        </w:rPr>
        <w:t>with</w:t>
      </w:r>
      <w:r>
        <w:rPr>
          <w:spacing w:val="4"/>
          <w:sz w:val="24"/>
        </w:rPr>
        <w:t xml:space="preserve"> </w:t>
      </w:r>
      <w:r>
        <w:rPr>
          <w:sz w:val="24"/>
        </w:rPr>
        <w:t>aggregate</w:t>
      </w:r>
      <w:r>
        <w:rPr>
          <w:spacing w:val="4"/>
          <w:sz w:val="24"/>
        </w:rPr>
        <w:t xml:space="preserve"> </w:t>
      </w:r>
      <w:r>
        <w:rPr>
          <w:sz w:val="24"/>
        </w:rPr>
        <w:t>turnover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sz w:val="24"/>
        </w:rPr>
        <w:t>less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then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INR</w:t>
      </w:r>
      <w:r>
        <w:rPr>
          <w:spacing w:val="4"/>
          <w:sz w:val="24"/>
        </w:rPr>
        <w:t xml:space="preserve"> </w:t>
      </w:r>
      <w:r>
        <w:rPr>
          <w:sz w:val="24"/>
        </w:rPr>
        <w:t>5</w:t>
      </w:r>
      <w:r>
        <w:rPr>
          <w:spacing w:val="4"/>
          <w:sz w:val="24"/>
        </w:rPr>
        <w:t xml:space="preserve"> </w:t>
      </w:r>
      <w:r>
        <w:rPr>
          <w:sz w:val="24"/>
        </w:rPr>
        <w:t>Crores</w:t>
      </w:r>
      <w:r>
        <w:rPr>
          <w:spacing w:val="-1"/>
          <w:sz w:val="24"/>
        </w:rPr>
        <w:t xml:space="preserve"> </w:t>
      </w:r>
      <w:r>
        <w:rPr>
          <w:sz w:val="24"/>
        </w:rPr>
        <w:t>GSTR-1</w:t>
      </w:r>
      <w:r>
        <w:rPr>
          <w:spacing w:val="-57"/>
          <w:sz w:val="24"/>
        </w:rPr>
        <w:t xml:space="preserve"> </w:t>
      </w:r>
      <w:r>
        <w:rPr>
          <w:sz w:val="24"/>
        </w:rPr>
        <w:t>during the previous year and who has opted for monthly filing of ret</w:t>
      </w:r>
      <w:r>
        <w:rPr>
          <w:sz w:val="24"/>
        </w:rPr>
        <w:t>urn.</w:t>
      </w:r>
    </w:p>
    <w:p w:rsidR="00EB7596" w:rsidRDefault="00666B4F">
      <w:pPr>
        <w:pStyle w:val="ListParagraph"/>
        <w:numPr>
          <w:ilvl w:val="0"/>
          <w:numId w:val="6"/>
        </w:numPr>
        <w:tabs>
          <w:tab w:val="left" w:pos="1165"/>
          <w:tab w:val="left" w:pos="1166"/>
        </w:tabs>
        <w:spacing w:before="88" w:line="165" w:lineRule="auto"/>
        <w:ind w:right="819"/>
        <w:rPr>
          <w:sz w:val="24"/>
        </w:rPr>
      </w:pPr>
      <w:r>
        <w:rPr>
          <w:sz w:val="24"/>
        </w:rPr>
        <w:t>Registered</w:t>
      </w:r>
      <w:r>
        <w:rPr>
          <w:spacing w:val="17"/>
          <w:sz w:val="24"/>
        </w:rPr>
        <w:t xml:space="preserve"> </w:t>
      </w:r>
      <w:r>
        <w:rPr>
          <w:sz w:val="24"/>
        </w:rPr>
        <w:t>person,</w:t>
      </w:r>
      <w:r>
        <w:rPr>
          <w:spacing w:val="18"/>
          <w:sz w:val="24"/>
        </w:rPr>
        <w:t xml:space="preserve"> </w:t>
      </w:r>
      <w:r>
        <w:rPr>
          <w:sz w:val="24"/>
        </w:rPr>
        <w:t>with</w:t>
      </w:r>
      <w:r>
        <w:rPr>
          <w:spacing w:val="18"/>
          <w:sz w:val="24"/>
        </w:rPr>
        <w:t xml:space="preserve"> </w:t>
      </w:r>
      <w:r>
        <w:rPr>
          <w:sz w:val="24"/>
        </w:rPr>
        <w:t>aggregate</w:t>
      </w:r>
      <w:r>
        <w:rPr>
          <w:spacing w:val="18"/>
          <w:sz w:val="24"/>
        </w:rPr>
        <w:t xml:space="preserve"> </w:t>
      </w:r>
      <w:r>
        <w:rPr>
          <w:sz w:val="24"/>
        </w:rPr>
        <w:t>turnover</w:t>
      </w:r>
      <w:r>
        <w:rPr>
          <w:spacing w:val="18"/>
          <w:sz w:val="24"/>
        </w:rPr>
        <w:t xml:space="preserve"> </w:t>
      </w:r>
      <w:r>
        <w:rPr>
          <w:sz w:val="24"/>
        </w:rPr>
        <w:t>of</w:t>
      </w:r>
      <w:r>
        <w:rPr>
          <w:spacing w:val="18"/>
          <w:sz w:val="24"/>
        </w:rPr>
        <w:t xml:space="preserve"> </w:t>
      </w:r>
      <w:r>
        <w:rPr>
          <w:sz w:val="24"/>
        </w:rPr>
        <w:t>less</w:t>
      </w:r>
      <w:r>
        <w:rPr>
          <w:spacing w:val="18"/>
          <w:sz w:val="24"/>
        </w:rPr>
        <w:t xml:space="preserve"> </w:t>
      </w:r>
      <w:proofErr w:type="spellStart"/>
      <w:r>
        <w:rPr>
          <w:sz w:val="24"/>
        </w:rPr>
        <w:t>then</w:t>
      </w:r>
      <w:proofErr w:type="spellEnd"/>
      <w:r>
        <w:rPr>
          <w:spacing w:val="18"/>
          <w:sz w:val="24"/>
        </w:rPr>
        <w:t xml:space="preserve"> </w:t>
      </w:r>
      <w:r>
        <w:rPr>
          <w:sz w:val="24"/>
        </w:rPr>
        <w:t>INR</w:t>
      </w:r>
      <w:r>
        <w:rPr>
          <w:spacing w:val="17"/>
          <w:sz w:val="24"/>
        </w:rPr>
        <w:t xml:space="preserve"> </w:t>
      </w:r>
      <w:r>
        <w:rPr>
          <w:sz w:val="24"/>
        </w:rPr>
        <w:t>5</w:t>
      </w:r>
      <w:r>
        <w:rPr>
          <w:spacing w:val="18"/>
          <w:sz w:val="24"/>
        </w:rPr>
        <w:t xml:space="preserve"> </w:t>
      </w:r>
      <w:r>
        <w:rPr>
          <w:sz w:val="24"/>
        </w:rPr>
        <w:t>Crores</w:t>
      </w:r>
      <w:r>
        <w:rPr>
          <w:spacing w:val="18"/>
          <w:sz w:val="24"/>
        </w:rPr>
        <w:t xml:space="preserve"> </w:t>
      </w:r>
      <w:r>
        <w:rPr>
          <w:sz w:val="24"/>
        </w:rPr>
        <w:t>during</w:t>
      </w:r>
      <w:r>
        <w:rPr>
          <w:spacing w:val="18"/>
          <w:sz w:val="24"/>
        </w:rPr>
        <w:t xml:space="preserve"> </w:t>
      </w:r>
      <w:r>
        <w:rPr>
          <w:sz w:val="24"/>
        </w:rPr>
        <w:t>the</w:t>
      </w:r>
      <w:r>
        <w:rPr>
          <w:spacing w:val="18"/>
          <w:sz w:val="24"/>
        </w:rPr>
        <w:t xml:space="preserve"> </w:t>
      </w:r>
      <w:r>
        <w:rPr>
          <w:sz w:val="24"/>
        </w:rPr>
        <w:t>previous</w:t>
      </w:r>
      <w:r>
        <w:rPr>
          <w:spacing w:val="-1"/>
          <w:sz w:val="24"/>
        </w:rPr>
        <w:t xml:space="preserve"> </w:t>
      </w:r>
      <w:r>
        <w:rPr>
          <w:position w:val="-13"/>
          <w:sz w:val="24"/>
        </w:rPr>
        <w:t>GSTR-1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year have an option to file quarterly returns under the QRMP scheme</w:t>
      </w:r>
    </w:p>
    <w:p w:rsidR="00EB7596" w:rsidRDefault="00EB7596">
      <w:pPr>
        <w:pStyle w:val="BodyText"/>
        <w:spacing w:before="1"/>
        <w:rPr>
          <w:sz w:val="8"/>
        </w:r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0"/>
        <w:gridCol w:w="9256"/>
        <w:gridCol w:w="1355"/>
      </w:tblGrid>
      <w:tr w:rsidR="00EB7596">
        <w:trPr>
          <w:trHeight w:val="305"/>
        </w:trPr>
        <w:tc>
          <w:tcPr>
            <w:tcW w:w="610" w:type="dxa"/>
          </w:tcPr>
          <w:p w:rsidR="00EB7596" w:rsidRDefault="00666B4F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56" w:type="dxa"/>
          </w:tcPr>
          <w:p w:rsidR="00EB7596" w:rsidRDefault="00666B4F">
            <w:pPr>
              <w:pStyle w:val="TableParagraph"/>
              <w:spacing w:line="266" w:lineRule="exact"/>
              <w:ind w:left="440"/>
              <w:rPr>
                <w:sz w:val="24"/>
              </w:rPr>
            </w:pPr>
            <w:r>
              <w:rPr>
                <w:sz w:val="24"/>
              </w:rPr>
              <w:t>Taxpayers who Opted for quarterly filing as per QRMP Scheme</w:t>
            </w:r>
          </w:p>
        </w:tc>
        <w:tc>
          <w:tcPr>
            <w:tcW w:w="1355" w:type="dxa"/>
          </w:tcPr>
          <w:p w:rsidR="00EB7596" w:rsidRDefault="00666B4F">
            <w:pPr>
              <w:pStyle w:val="TableParagraph"/>
              <w:spacing w:line="266" w:lineRule="exact"/>
              <w:ind w:left="63"/>
              <w:rPr>
                <w:sz w:val="24"/>
              </w:rPr>
            </w:pPr>
            <w:r>
              <w:rPr>
                <w:sz w:val="24"/>
              </w:rPr>
              <w:t>GSTR-1-IFF</w:t>
            </w:r>
          </w:p>
        </w:tc>
      </w:tr>
      <w:tr w:rsidR="00EB7596">
        <w:trPr>
          <w:trHeight w:val="840"/>
        </w:trPr>
        <w:tc>
          <w:tcPr>
            <w:tcW w:w="610" w:type="dxa"/>
          </w:tcPr>
          <w:p w:rsidR="00EB7596" w:rsidRDefault="00666B4F">
            <w:pPr>
              <w:pStyle w:val="TableParagraph"/>
              <w:spacing w:before="29"/>
              <w:ind w:left="5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256" w:type="dxa"/>
          </w:tcPr>
          <w:p w:rsidR="00EB7596" w:rsidRDefault="00666B4F">
            <w:pPr>
              <w:pStyle w:val="TableParagraph"/>
              <w:spacing w:before="29"/>
              <w:ind w:left="440"/>
              <w:rPr>
                <w:sz w:val="24"/>
              </w:rPr>
            </w:pPr>
            <w:r>
              <w:rPr>
                <w:sz w:val="24"/>
              </w:rPr>
              <w:t>Return of Input Service Distributor (ISD)</w:t>
            </w:r>
          </w:p>
          <w:p w:rsidR="00EB7596" w:rsidRDefault="00666B4F">
            <w:pPr>
              <w:pStyle w:val="TableParagraph"/>
              <w:spacing w:before="69"/>
              <w:ind w:left="440"/>
              <w:rPr>
                <w:sz w:val="24"/>
              </w:rPr>
            </w:pPr>
            <w:r>
              <w:rPr>
                <w:sz w:val="24"/>
              </w:rPr>
              <w:t>Every Non-resident taxable person file Monthly GST Return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Earlier of</w:t>
            </w:r>
          </w:p>
        </w:tc>
        <w:tc>
          <w:tcPr>
            <w:tcW w:w="1355" w:type="dxa"/>
          </w:tcPr>
          <w:p w:rsidR="00EB7596" w:rsidRDefault="00666B4F">
            <w:pPr>
              <w:pStyle w:val="TableParagraph"/>
              <w:spacing w:before="29"/>
              <w:ind w:left="63"/>
              <w:rPr>
                <w:sz w:val="24"/>
              </w:rPr>
            </w:pPr>
            <w:r>
              <w:rPr>
                <w:sz w:val="24"/>
              </w:rPr>
              <w:t>GSTR-6</w:t>
            </w:r>
          </w:p>
        </w:tc>
      </w:tr>
      <w:tr w:rsidR="00EB7596">
        <w:trPr>
          <w:trHeight w:val="525"/>
        </w:trPr>
        <w:tc>
          <w:tcPr>
            <w:tcW w:w="610" w:type="dxa"/>
          </w:tcPr>
          <w:p w:rsidR="00EB7596" w:rsidRDefault="00666B4F">
            <w:pPr>
              <w:pStyle w:val="TableParagraph"/>
              <w:spacing w:before="179"/>
              <w:ind w:left="5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256" w:type="dxa"/>
          </w:tcPr>
          <w:p w:rsidR="00EB7596" w:rsidRDefault="00666B4F">
            <w:pPr>
              <w:pStyle w:val="TableParagraph"/>
              <w:spacing w:before="59"/>
              <w:ind w:left="440"/>
              <w:rPr>
                <w:sz w:val="24"/>
              </w:rPr>
            </w:pPr>
            <w:r>
              <w:rPr>
                <w:sz w:val="24"/>
              </w:rPr>
              <w:t>a. 20 days after the end of the Calendar month (OR)</w:t>
            </w:r>
          </w:p>
        </w:tc>
        <w:tc>
          <w:tcPr>
            <w:tcW w:w="1355" w:type="dxa"/>
          </w:tcPr>
          <w:p w:rsidR="00EB7596" w:rsidRDefault="00666B4F">
            <w:pPr>
              <w:pStyle w:val="TableParagraph"/>
              <w:spacing w:before="179"/>
              <w:ind w:left="63"/>
              <w:rPr>
                <w:sz w:val="24"/>
              </w:rPr>
            </w:pPr>
            <w:r>
              <w:rPr>
                <w:sz w:val="24"/>
              </w:rPr>
              <w:t>GSTR-5</w:t>
            </w:r>
          </w:p>
        </w:tc>
      </w:tr>
      <w:tr w:rsidR="00EB7596">
        <w:trPr>
          <w:trHeight w:val="495"/>
        </w:trPr>
        <w:tc>
          <w:tcPr>
            <w:tcW w:w="610" w:type="dxa"/>
          </w:tcPr>
          <w:p w:rsidR="00EB7596" w:rsidRDefault="00EB7596">
            <w:pPr>
              <w:pStyle w:val="TableParagraph"/>
              <w:rPr>
                <w:sz w:val="24"/>
              </w:rPr>
            </w:pPr>
          </w:p>
        </w:tc>
        <w:tc>
          <w:tcPr>
            <w:tcW w:w="9256" w:type="dxa"/>
          </w:tcPr>
          <w:p w:rsidR="00EB7596" w:rsidRDefault="00666B4F">
            <w:pPr>
              <w:pStyle w:val="TableParagraph"/>
              <w:spacing w:before="59"/>
              <w:ind w:left="440"/>
              <w:rPr>
                <w:sz w:val="24"/>
              </w:rPr>
            </w:pPr>
            <w:r>
              <w:rPr>
                <w:sz w:val="24"/>
              </w:rPr>
              <w:t>b. within 7 days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after the last day of validity period of registration</w:t>
            </w:r>
          </w:p>
        </w:tc>
        <w:tc>
          <w:tcPr>
            <w:tcW w:w="1355" w:type="dxa"/>
          </w:tcPr>
          <w:p w:rsidR="00EB7596" w:rsidRDefault="00EB7596">
            <w:pPr>
              <w:pStyle w:val="TableParagraph"/>
              <w:rPr>
                <w:sz w:val="24"/>
              </w:rPr>
            </w:pPr>
          </w:p>
        </w:tc>
      </w:tr>
      <w:tr w:rsidR="00EB7596">
        <w:trPr>
          <w:trHeight w:val="770"/>
        </w:trPr>
        <w:tc>
          <w:tcPr>
            <w:tcW w:w="610" w:type="dxa"/>
          </w:tcPr>
          <w:p w:rsidR="00EB7596" w:rsidRDefault="00666B4F">
            <w:pPr>
              <w:pStyle w:val="TableParagraph"/>
              <w:spacing w:before="149"/>
              <w:ind w:left="5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56" w:type="dxa"/>
          </w:tcPr>
          <w:p w:rsidR="00EB7596" w:rsidRDefault="00666B4F">
            <w:pPr>
              <w:pStyle w:val="TableParagraph"/>
              <w:spacing w:before="70" w:line="340" w:lineRule="atLeast"/>
              <w:ind w:left="440" w:right="44"/>
              <w:rPr>
                <w:sz w:val="24"/>
              </w:rPr>
            </w:pPr>
            <w:r>
              <w:rPr>
                <w:sz w:val="24"/>
              </w:rPr>
              <w:t>OIDARS providing service to other then registered person shall file a monthly GST Return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GST return for the month of January 2024.</w:t>
            </w:r>
          </w:p>
        </w:tc>
        <w:tc>
          <w:tcPr>
            <w:tcW w:w="1355" w:type="dxa"/>
          </w:tcPr>
          <w:p w:rsidR="00EB7596" w:rsidRDefault="00666B4F">
            <w:pPr>
              <w:pStyle w:val="TableParagraph"/>
              <w:spacing w:before="149"/>
              <w:ind w:left="63"/>
              <w:rPr>
                <w:sz w:val="24"/>
              </w:rPr>
            </w:pPr>
            <w:r>
              <w:rPr>
                <w:sz w:val="24"/>
              </w:rPr>
              <w:t>GSTR-5A</w:t>
            </w:r>
          </w:p>
        </w:tc>
      </w:tr>
    </w:tbl>
    <w:p w:rsidR="00EB7596" w:rsidRDefault="00EB7596">
      <w:pPr>
        <w:pStyle w:val="BodyText"/>
        <w:spacing w:before="10"/>
        <w:rPr>
          <w:sz w:val="13"/>
        </w:rPr>
      </w:pPr>
    </w:p>
    <w:p w:rsidR="00EB7596" w:rsidRDefault="00666B4F">
      <w:pPr>
        <w:pStyle w:val="ListParagraph"/>
        <w:numPr>
          <w:ilvl w:val="0"/>
          <w:numId w:val="5"/>
        </w:numPr>
        <w:tabs>
          <w:tab w:val="left" w:pos="1165"/>
          <w:tab w:val="left" w:pos="1166"/>
        </w:tabs>
        <w:spacing w:before="116" w:line="165" w:lineRule="auto"/>
        <w:ind w:right="659"/>
        <w:rPr>
          <w:sz w:val="24"/>
        </w:rPr>
      </w:pPr>
      <w:r>
        <w:rPr>
          <w:sz w:val="24"/>
        </w:rPr>
        <w:t>For</w:t>
      </w:r>
      <w:r>
        <w:rPr>
          <w:spacing w:val="44"/>
          <w:sz w:val="24"/>
        </w:rPr>
        <w:t xml:space="preserve"> </w:t>
      </w:r>
      <w:r>
        <w:rPr>
          <w:sz w:val="24"/>
        </w:rPr>
        <w:t>the</w:t>
      </w:r>
      <w:r>
        <w:rPr>
          <w:spacing w:val="44"/>
          <w:sz w:val="24"/>
        </w:rPr>
        <w:t xml:space="preserve"> </w:t>
      </w:r>
      <w:r>
        <w:rPr>
          <w:sz w:val="24"/>
        </w:rPr>
        <w:t>taxpayer</w:t>
      </w:r>
      <w:r>
        <w:rPr>
          <w:spacing w:val="44"/>
          <w:sz w:val="24"/>
        </w:rPr>
        <w:t xml:space="preserve"> </w:t>
      </w:r>
      <w:r>
        <w:rPr>
          <w:sz w:val="24"/>
        </w:rPr>
        <w:t>with</w:t>
      </w:r>
      <w:r>
        <w:rPr>
          <w:spacing w:val="44"/>
          <w:sz w:val="24"/>
        </w:rPr>
        <w:t xml:space="preserve"> </w:t>
      </w:r>
      <w:r>
        <w:rPr>
          <w:sz w:val="24"/>
        </w:rPr>
        <w:t>Aggregate</w:t>
      </w:r>
      <w:r>
        <w:rPr>
          <w:spacing w:val="44"/>
          <w:sz w:val="24"/>
        </w:rPr>
        <w:t xml:space="preserve"> </w:t>
      </w:r>
      <w:r>
        <w:rPr>
          <w:sz w:val="24"/>
        </w:rPr>
        <w:t>turnover</w:t>
      </w:r>
      <w:r>
        <w:rPr>
          <w:spacing w:val="44"/>
          <w:sz w:val="24"/>
        </w:rPr>
        <w:t xml:space="preserve"> </w:t>
      </w:r>
      <w:proofErr w:type="spellStart"/>
      <w:r>
        <w:rPr>
          <w:sz w:val="24"/>
        </w:rPr>
        <w:t>upto</w:t>
      </w:r>
      <w:proofErr w:type="spellEnd"/>
      <w:r>
        <w:rPr>
          <w:spacing w:val="44"/>
          <w:sz w:val="24"/>
        </w:rPr>
        <w:t xml:space="preserve"> </w:t>
      </w:r>
      <w:r>
        <w:rPr>
          <w:sz w:val="24"/>
        </w:rPr>
        <w:t>INR</w:t>
      </w:r>
      <w:r>
        <w:rPr>
          <w:spacing w:val="44"/>
          <w:sz w:val="24"/>
        </w:rPr>
        <w:t xml:space="preserve"> </w:t>
      </w:r>
      <w:r>
        <w:rPr>
          <w:sz w:val="24"/>
        </w:rPr>
        <w:t>5</w:t>
      </w:r>
      <w:r>
        <w:rPr>
          <w:spacing w:val="44"/>
          <w:sz w:val="24"/>
        </w:rPr>
        <w:t xml:space="preserve"> </w:t>
      </w:r>
      <w:r>
        <w:rPr>
          <w:sz w:val="24"/>
        </w:rPr>
        <w:t>crores</w:t>
      </w:r>
      <w:r>
        <w:rPr>
          <w:spacing w:val="44"/>
          <w:sz w:val="24"/>
        </w:rPr>
        <w:t xml:space="preserve"> </w:t>
      </w:r>
      <w:r>
        <w:rPr>
          <w:sz w:val="24"/>
        </w:rPr>
        <w:t>during</w:t>
      </w:r>
      <w:r>
        <w:rPr>
          <w:spacing w:val="44"/>
          <w:sz w:val="24"/>
        </w:rPr>
        <w:t xml:space="preserve"> </w:t>
      </w:r>
      <w:r>
        <w:rPr>
          <w:sz w:val="24"/>
        </w:rPr>
        <w:t>previous</w:t>
      </w:r>
      <w:r>
        <w:rPr>
          <w:spacing w:val="44"/>
          <w:sz w:val="24"/>
        </w:rPr>
        <w:t xml:space="preserve"> </w:t>
      </w:r>
      <w:r>
        <w:rPr>
          <w:sz w:val="24"/>
        </w:rPr>
        <w:t>year</w:t>
      </w:r>
      <w:r>
        <w:rPr>
          <w:spacing w:val="4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position w:val="-13"/>
          <w:sz w:val="24"/>
        </w:rPr>
        <w:t>GSTR-3B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taxpayers</w:t>
      </w:r>
      <w:r>
        <w:rPr>
          <w:spacing w:val="1"/>
          <w:sz w:val="24"/>
        </w:rPr>
        <w:t xml:space="preserve"> </w:t>
      </w:r>
      <w:r>
        <w:rPr>
          <w:sz w:val="24"/>
        </w:rPr>
        <w:t>who</w:t>
      </w:r>
      <w:r>
        <w:rPr>
          <w:spacing w:val="1"/>
          <w:sz w:val="24"/>
        </w:rPr>
        <w:t xml:space="preserve"> </w:t>
      </w:r>
      <w:r>
        <w:rPr>
          <w:sz w:val="24"/>
        </w:rPr>
        <w:t>has</w:t>
      </w:r>
      <w:r>
        <w:rPr>
          <w:spacing w:val="1"/>
          <w:sz w:val="24"/>
        </w:rPr>
        <w:t xml:space="preserve"> </w:t>
      </w:r>
      <w:r>
        <w:rPr>
          <w:sz w:val="24"/>
        </w:rPr>
        <w:t>opted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monthly</w:t>
      </w:r>
      <w:r>
        <w:rPr>
          <w:spacing w:val="1"/>
          <w:sz w:val="24"/>
        </w:rPr>
        <w:t xml:space="preserve"> </w:t>
      </w:r>
      <w:r>
        <w:rPr>
          <w:sz w:val="24"/>
        </w:rPr>
        <w:t>filing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GSTR-3B.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taxpayer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</w:p>
    <w:p w:rsidR="00EB7596" w:rsidRDefault="00666B4F">
      <w:pPr>
        <w:pStyle w:val="BodyText"/>
        <w:spacing w:before="24"/>
        <w:ind w:left="1165"/>
      </w:pPr>
      <w:r>
        <w:t>Aggregate turnover more than INR 5 crores during previous year</w:t>
      </w:r>
    </w:p>
    <w:p w:rsidR="00EB7596" w:rsidRDefault="00EB7596">
      <w:pPr>
        <w:pStyle w:val="BodyText"/>
        <w:rPr>
          <w:sz w:val="19"/>
        </w:rPr>
      </w:pPr>
    </w:p>
    <w:p w:rsidR="00EB7596" w:rsidRDefault="00666B4F">
      <w:pPr>
        <w:pStyle w:val="BodyText"/>
        <w:spacing w:before="90" w:line="247" w:lineRule="auto"/>
        <w:ind w:left="1165" w:right="1692"/>
        <w:jc w:val="both"/>
      </w:pPr>
      <w:r>
        <w:t>Summary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outward</w:t>
      </w:r>
      <w:r>
        <w:rPr>
          <w:spacing w:val="1"/>
        </w:rPr>
        <w:t xml:space="preserve"> </w:t>
      </w:r>
      <w:r>
        <w:t>supplies,</w:t>
      </w:r>
      <w:r>
        <w:rPr>
          <w:spacing w:val="1"/>
        </w:rPr>
        <w:t xml:space="preserve"> </w:t>
      </w:r>
      <w:r>
        <w:t>ITC</w:t>
      </w:r>
      <w:r>
        <w:rPr>
          <w:spacing w:val="1"/>
        </w:rPr>
        <w:t xml:space="preserve"> </w:t>
      </w:r>
      <w:r>
        <w:t>claimed,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net</w:t>
      </w:r>
      <w:r>
        <w:rPr>
          <w:spacing w:val="1"/>
        </w:rPr>
        <w:t xml:space="preserve"> </w:t>
      </w:r>
      <w:r>
        <w:t>tax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taxpayers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Aggregate</w:t>
      </w:r>
      <w:r>
        <w:rPr>
          <w:spacing w:val="1"/>
        </w:rPr>
        <w:t xml:space="preserve"> </w:t>
      </w:r>
      <w:r>
        <w:t>turnover</w:t>
      </w:r>
      <w:r>
        <w:rPr>
          <w:spacing w:val="1"/>
        </w:rPr>
        <w:t xml:space="preserve"> </w:t>
      </w:r>
      <w:proofErr w:type="spellStart"/>
      <w:r>
        <w:t>upto</w:t>
      </w:r>
      <w:proofErr w:type="spellEnd"/>
      <w:r>
        <w:rPr>
          <w:spacing w:val="1"/>
        </w:rPr>
        <w:t xml:space="preserve"> </w:t>
      </w:r>
      <w:r>
        <w:t>INR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crores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previous</w:t>
      </w:r>
      <w:r>
        <w:rPr>
          <w:spacing w:val="1"/>
        </w:rPr>
        <w:t xml:space="preserve"> </w:t>
      </w:r>
      <w:r>
        <w:t>year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opted</w:t>
      </w:r>
      <w:r>
        <w:rPr>
          <w:spacing w:val="60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Quarterly filing of GSTR-3B</w:t>
      </w:r>
    </w:p>
    <w:p w:rsidR="00EB7596" w:rsidRDefault="00666B4F">
      <w:pPr>
        <w:pStyle w:val="ListParagraph"/>
        <w:numPr>
          <w:ilvl w:val="0"/>
          <w:numId w:val="5"/>
        </w:numPr>
        <w:tabs>
          <w:tab w:val="left" w:pos="1165"/>
          <w:tab w:val="left" w:pos="1166"/>
        </w:tabs>
        <w:spacing w:before="103" w:line="247" w:lineRule="auto"/>
        <w:ind w:right="659"/>
        <w:rPr>
          <w:sz w:val="24"/>
        </w:rPr>
      </w:pPr>
      <w:r>
        <w:rPr>
          <w:sz w:val="24"/>
        </w:rPr>
        <w:t>Belonging</w:t>
      </w:r>
      <w:r>
        <w:rPr>
          <w:spacing w:val="4"/>
          <w:sz w:val="24"/>
        </w:rPr>
        <w:t xml:space="preserve"> </w:t>
      </w:r>
      <w:r>
        <w:rPr>
          <w:sz w:val="24"/>
        </w:rPr>
        <w:t>to</w:t>
      </w:r>
      <w:r>
        <w:rPr>
          <w:spacing w:val="4"/>
          <w:sz w:val="24"/>
        </w:rPr>
        <w:t xml:space="preserve"> </w:t>
      </w:r>
      <w:r>
        <w:rPr>
          <w:sz w:val="24"/>
        </w:rPr>
        <w:t>states:</w:t>
      </w:r>
      <w:r>
        <w:rPr>
          <w:spacing w:val="5"/>
          <w:sz w:val="24"/>
        </w:rPr>
        <w:t xml:space="preserve"> </w:t>
      </w:r>
      <w:r>
        <w:rPr>
          <w:sz w:val="24"/>
        </w:rPr>
        <w:t>Chhattisgarh,</w:t>
      </w:r>
      <w:r>
        <w:rPr>
          <w:spacing w:val="4"/>
          <w:sz w:val="24"/>
        </w:rPr>
        <w:t xml:space="preserve"> </w:t>
      </w:r>
      <w:r>
        <w:rPr>
          <w:sz w:val="24"/>
        </w:rPr>
        <w:t>Madhya</w:t>
      </w:r>
      <w:r>
        <w:rPr>
          <w:spacing w:val="5"/>
          <w:sz w:val="24"/>
        </w:rPr>
        <w:t xml:space="preserve"> </w:t>
      </w:r>
      <w:r>
        <w:rPr>
          <w:sz w:val="24"/>
        </w:rPr>
        <w:t>Pradesh,</w:t>
      </w:r>
      <w:r>
        <w:rPr>
          <w:spacing w:val="4"/>
          <w:sz w:val="24"/>
        </w:rPr>
        <w:t xml:space="preserve"> </w:t>
      </w:r>
      <w:r>
        <w:rPr>
          <w:sz w:val="24"/>
        </w:rPr>
        <w:t>Gujarat,</w:t>
      </w:r>
      <w:r>
        <w:rPr>
          <w:spacing w:val="5"/>
          <w:sz w:val="24"/>
        </w:rPr>
        <w:t xml:space="preserve"> </w:t>
      </w:r>
      <w:r>
        <w:rPr>
          <w:sz w:val="24"/>
        </w:rPr>
        <w:t>Maharashtra,</w:t>
      </w:r>
      <w:r>
        <w:rPr>
          <w:spacing w:val="4"/>
          <w:sz w:val="24"/>
        </w:rPr>
        <w:t xml:space="preserve"> </w:t>
      </w:r>
      <w:r>
        <w:rPr>
          <w:sz w:val="24"/>
        </w:rPr>
        <w:t>Karnataka,</w:t>
      </w:r>
      <w:r>
        <w:rPr>
          <w:spacing w:val="5"/>
          <w:sz w:val="24"/>
        </w:rPr>
        <w:t xml:space="preserve"> </w:t>
      </w:r>
      <w:r>
        <w:rPr>
          <w:sz w:val="24"/>
        </w:rPr>
        <w:t>Goa,</w:t>
      </w:r>
      <w:r>
        <w:rPr>
          <w:spacing w:val="-2"/>
          <w:sz w:val="24"/>
        </w:rPr>
        <w:t xml:space="preserve"> </w:t>
      </w:r>
      <w:r>
        <w:rPr>
          <w:position w:val="14"/>
          <w:sz w:val="24"/>
        </w:rPr>
        <w:t>GSTR-3B</w:t>
      </w:r>
      <w:r>
        <w:rPr>
          <w:spacing w:val="-57"/>
          <w:position w:val="14"/>
          <w:sz w:val="24"/>
        </w:rPr>
        <w:t xml:space="preserve"> </w:t>
      </w:r>
      <w:r>
        <w:rPr>
          <w:sz w:val="24"/>
        </w:rPr>
        <w:t>Kerala,</w:t>
      </w:r>
      <w:r>
        <w:rPr>
          <w:spacing w:val="58"/>
          <w:sz w:val="24"/>
        </w:rPr>
        <w:t xml:space="preserve"> </w:t>
      </w:r>
      <w:r>
        <w:rPr>
          <w:sz w:val="24"/>
        </w:rPr>
        <w:t>Tamil</w:t>
      </w:r>
      <w:r>
        <w:rPr>
          <w:spacing w:val="58"/>
          <w:sz w:val="24"/>
        </w:rPr>
        <w:t xml:space="preserve"> </w:t>
      </w:r>
      <w:r>
        <w:rPr>
          <w:sz w:val="24"/>
        </w:rPr>
        <w:t>Nadu,</w:t>
      </w:r>
      <w:r>
        <w:rPr>
          <w:spacing w:val="58"/>
          <w:sz w:val="24"/>
        </w:rPr>
        <w:t xml:space="preserve"> </w:t>
      </w:r>
      <w:r>
        <w:rPr>
          <w:sz w:val="24"/>
        </w:rPr>
        <w:t>Telangana,</w:t>
      </w:r>
      <w:r>
        <w:rPr>
          <w:spacing w:val="58"/>
          <w:sz w:val="24"/>
        </w:rPr>
        <w:t xml:space="preserve"> </w:t>
      </w:r>
      <w:r>
        <w:rPr>
          <w:sz w:val="24"/>
        </w:rPr>
        <w:t>Andhra</w:t>
      </w:r>
      <w:r>
        <w:rPr>
          <w:spacing w:val="58"/>
          <w:sz w:val="24"/>
        </w:rPr>
        <w:t xml:space="preserve"> </w:t>
      </w:r>
      <w:r>
        <w:rPr>
          <w:sz w:val="24"/>
        </w:rPr>
        <w:t>Pradesh,</w:t>
      </w:r>
      <w:r>
        <w:rPr>
          <w:spacing w:val="58"/>
          <w:sz w:val="24"/>
        </w:rPr>
        <w:t xml:space="preserve"> </w:t>
      </w:r>
      <w:r>
        <w:rPr>
          <w:sz w:val="24"/>
        </w:rPr>
        <w:t>Daman</w:t>
      </w:r>
      <w:r>
        <w:rPr>
          <w:spacing w:val="58"/>
          <w:sz w:val="24"/>
        </w:rPr>
        <w:t xml:space="preserve"> </w:t>
      </w:r>
      <w:r>
        <w:rPr>
          <w:sz w:val="24"/>
        </w:rPr>
        <w:t>&amp;</w:t>
      </w:r>
      <w:r>
        <w:rPr>
          <w:spacing w:val="58"/>
          <w:sz w:val="24"/>
        </w:rPr>
        <w:t xml:space="preserve"> </w:t>
      </w:r>
      <w:r>
        <w:rPr>
          <w:sz w:val="24"/>
        </w:rPr>
        <w:t>Diu</w:t>
      </w:r>
      <w:r>
        <w:rPr>
          <w:spacing w:val="58"/>
          <w:sz w:val="24"/>
        </w:rPr>
        <w:t xml:space="preserve"> </w:t>
      </w:r>
      <w:r>
        <w:rPr>
          <w:sz w:val="24"/>
        </w:rPr>
        <w:t>and</w:t>
      </w:r>
      <w:r>
        <w:rPr>
          <w:spacing w:val="58"/>
          <w:sz w:val="24"/>
        </w:rPr>
        <w:t xml:space="preserve"> </w:t>
      </w:r>
      <w:r>
        <w:rPr>
          <w:sz w:val="24"/>
        </w:rPr>
        <w:t>Dadra</w:t>
      </w:r>
      <w:r>
        <w:rPr>
          <w:spacing w:val="58"/>
          <w:sz w:val="24"/>
        </w:rPr>
        <w:t xml:space="preserve"> </w:t>
      </w:r>
      <w:r>
        <w:rPr>
          <w:sz w:val="24"/>
        </w:rPr>
        <w:t>&amp;</w:t>
      </w:r>
      <w:r>
        <w:rPr>
          <w:spacing w:val="58"/>
          <w:sz w:val="24"/>
        </w:rPr>
        <w:t xml:space="preserve"> </w:t>
      </w:r>
      <w:r>
        <w:rPr>
          <w:sz w:val="24"/>
        </w:rPr>
        <w:t>Nagar</w:t>
      </w:r>
    </w:p>
    <w:p w:rsidR="00EB7596" w:rsidRDefault="00666B4F">
      <w:pPr>
        <w:pStyle w:val="BodyText"/>
        <w:spacing w:before="2"/>
        <w:ind w:left="1165"/>
        <w:jc w:val="both"/>
      </w:pPr>
      <w:r>
        <w:t>Haveli, Puducherry, Andaman and Nicobar Islands, Lakshadweep</w:t>
      </w:r>
    </w:p>
    <w:p w:rsidR="00EB7596" w:rsidRDefault="00EB7596">
      <w:pPr>
        <w:jc w:val="both"/>
        <w:sectPr w:rsidR="00EB7596">
          <w:pgSz w:w="12240" w:h="15840"/>
          <w:pgMar w:top="560" w:right="0" w:bottom="280" w:left="560" w:header="720" w:footer="720" w:gutter="0"/>
          <w:cols w:space="720"/>
        </w:sectPr>
      </w:pPr>
    </w:p>
    <w:p w:rsidR="00EB7596" w:rsidRDefault="00666B4F">
      <w:pPr>
        <w:pStyle w:val="BodyText"/>
        <w:spacing w:before="69" w:line="247" w:lineRule="auto"/>
        <w:ind w:left="1165" w:right="1685"/>
      </w:pPr>
      <w:r>
        <w:lastRenderedPageBreak/>
        <w:t>Summary</w:t>
      </w:r>
      <w:r>
        <w:rPr>
          <w:spacing w:val="26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outward</w:t>
      </w:r>
      <w:r>
        <w:rPr>
          <w:spacing w:val="26"/>
        </w:rPr>
        <w:t xml:space="preserve"> </w:t>
      </w:r>
      <w:r>
        <w:t>supplies,</w:t>
      </w:r>
      <w:r>
        <w:rPr>
          <w:spacing w:val="26"/>
        </w:rPr>
        <w:t xml:space="preserve"> </w:t>
      </w:r>
      <w:r>
        <w:t>ITC</w:t>
      </w:r>
      <w:r>
        <w:rPr>
          <w:spacing w:val="26"/>
        </w:rPr>
        <w:t xml:space="preserve"> </w:t>
      </w:r>
      <w:r>
        <w:t>claimed,</w:t>
      </w:r>
      <w:r>
        <w:rPr>
          <w:spacing w:val="26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net</w:t>
      </w:r>
      <w:r>
        <w:rPr>
          <w:spacing w:val="26"/>
        </w:rPr>
        <w:t xml:space="preserve"> </w:t>
      </w:r>
      <w:r>
        <w:t>tax</w:t>
      </w:r>
      <w:r>
        <w:rPr>
          <w:spacing w:val="26"/>
        </w:rPr>
        <w:t xml:space="preserve"> </w:t>
      </w:r>
      <w:r>
        <w:t>payable</w:t>
      </w:r>
      <w:r>
        <w:rPr>
          <w:spacing w:val="26"/>
        </w:rPr>
        <w:t xml:space="preserve"> </w:t>
      </w:r>
      <w:r>
        <w:t>by</w:t>
      </w:r>
      <w:r>
        <w:rPr>
          <w:spacing w:val="26"/>
        </w:rPr>
        <w:t xml:space="preserve"> </w:t>
      </w:r>
      <w:r>
        <w:t>taxpayers</w:t>
      </w:r>
      <w:r>
        <w:rPr>
          <w:spacing w:val="26"/>
        </w:rPr>
        <w:t xml:space="preserve"> </w:t>
      </w:r>
      <w:r>
        <w:t>having</w:t>
      </w:r>
      <w:r>
        <w:rPr>
          <w:spacing w:val="26"/>
        </w:rPr>
        <w:t xml:space="preserve"> </w:t>
      </w:r>
      <w:r>
        <w:t>an</w:t>
      </w:r>
      <w:r>
        <w:rPr>
          <w:spacing w:val="-57"/>
        </w:rPr>
        <w:t xml:space="preserve"> </w:t>
      </w:r>
      <w:r>
        <w:t xml:space="preserve">annual Turnover Up to INR 5 Cr in Previous FY </w:t>
      </w:r>
      <w:proofErr w:type="gramStart"/>
      <w:r>
        <w:t>But</w:t>
      </w:r>
      <w:proofErr w:type="gramEnd"/>
      <w:r>
        <w:t xml:space="preserve"> Opted Quarterly Filing</w:t>
      </w:r>
    </w:p>
    <w:p w:rsidR="00EB7596" w:rsidRDefault="00EB7596">
      <w:pPr>
        <w:pStyle w:val="BodyText"/>
        <w:spacing w:before="3"/>
        <w:rPr>
          <w:sz w:val="23"/>
        </w:rPr>
      </w:pPr>
    </w:p>
    <w:p w:rsidR="00EB7596" w:rsidRDefault="00666B4F">
      <w:pPr>
        <w:pStyle w:val="ListParagraph"/>
        <w:numPr>
          <w:ilvl w:val="0"/>
          <w:numId w:val="5"/>
        </w:numPr>
        <w:tabs>
          <w:tab w:val="left" w:pos="1165"/>
          <w:tab w:val="left" w:pos="1166"/>
        </w:tabs>
        <w:spacing w:before="0" w:line="165" w:lineRule="auto"/>
        <w:ind w:right="659"/>
        <w:rPr>
          <w:sz w:val="24"/>
        </w:rPr>
      </w:pPr>
      <w:r>
        <w:rPr>
          <w:sz w:val="24"/>
        </w:rPr>
        <w:t>Belonging</w:t>
      </w:r>
      <w:r>
        <w:rPr>
          <w:spacing w:val="43"/>
          <w:sz w:val="24"/>
        </w:rPr>
        <w:t xml:space="preserve"> </w:t>
      </w:r>
      <w:r>
        <w:rPr>
          <w:sz w:val="24"/>
        </w:rPr>
        <w:t>to</w:t>
      </w:r>
      <w:r>
        <w:rPr>
          <w:spacing w:val="43"/>
          <w:sz w:val="24"/>
        </w:rPr>
        <w:t xml:space="preserve"> </w:t>
      </w:r>
      <w:r>
        <w:rPr>
          <w:sz w:val="24"/>
        </w:rPr>
        <w:t>states:</w:t>
      </w:r>
      <w:r>
        <w:rPr>
          <w:spacing w:val="43"/>
          <w:sz w:val="24"/>
        </w:rPr>
        <w:t xml:space="preserve"> </w:t>
      </w:r>
      <w:r>
        <w:rPr>
          <w:sz w:val="24"/>
        </w:rPr>
        <w:t>Himac</w:t>
      </w:r>
      <w:r>
        <w:rPr>
          <w:sz w:val="24"/>
        </w:rPr>
        <w:t>hal</w:t>
      </w:r>
      <w:r>
        <w:rPr>
          <w:spacing w:val="43"/>
          <w:sz w:val="24"/>
        </w:rPr>
        <w:t xml:space="preserve"> </w:t>
      </w:r>
      <w:r>
        <w:rPr>
          <w:sz w:val="24"/>
        </w:rPr>
        <w:t>Pradesh,</w:t>
      </w:r>
      <w:r>
        <w:rPr>
          <w:spacing w:val="43"/>
          <w:sz w:val="24"/>
        </w:rPr>
        <w:t xml:space="preserve"> </w:t>
      </w:r>
      <w:r>
        <w:rPr>
          <w:sz w:val="24"/>
        </w:rPr>
        <w:t>Punjab,</w:t>
      </w:r>
      <w:r>
        <w:rPr>
          <w:spacing w:val="43"/>
          <w:sz w:val="24"/>
        </w:rPr>
        <w:t xml:space="preserve"> </w:t>
      </w:r>
      <w:proofErr w:type="spellStart"/>
      <w:r>
        <w:rPr>
          <w:sz w:val="24"/>
        </w:rPr>
        <w:t>Uttarakhand</w:t>
      </w:r>
      <w:proofErr w:type="spellEnd"/>
      <w:r>
        <w:rPr>
          <w:sz w:val="24"/>
        </w:rPr>
        <w:t>,</w:t>
      </w:r>
      <w:r>
        <w:rPr>
          <w:spacing w:val="43"/>
          <w:sz w:val="24"/>
        </w:rPr>
        <w:t xml:space="preserve"> </w:t>
      </w:r>
      <w:r>
        <w:rPr>
          <w:sz w:val="24"/>
        </w:rPr>
        <w:t>Haryana,</w:t>
      </w:r>
      <w:r>
        <w:rPr>
          <w:spacing w:val="43"/>
          <w:sz w:val="24"/>
        </w:rPr>
        <w:t xml:space="preserve"> </w:t>
      </w:r>
      <w:r>
        <w:rPr>
          <w:sz w:val="24"/>
        </w:rPr>
        <w:t>Rajasthan,</w:t>
      </w:r>
      <w:r>
        <w:rPr>
          <w:spacing w:val="43"/>
          <w:sz w:val="24"/>
        </w:rPr>
        <w:t xml:space="preserve"> </w:t>
      </w:r>
      <w:r>
        <w:rPr>
          <w:sz w:val="24"/>
        </w:rPr>
        <w:t xml:space="preserve">Uttar </w:t>
      </w:r>
      <w:r>
        <w:rPr>
          <w:position w:val="-13"/>
          <w:sz w:val="24"/>
        </w:rPr>
        <w:t>GSTR-3B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Pradesh,</w:t>
      </w:r>
      <w:r>
        <w:rPr>
          <w:spacing w:val="37"/>
          <w:sz w:val="24"/>
        </w:rPr>
        <w:t xml:space="preserve"> </w:t>
      </w:r>
      <w:r>
        <w:rPr>
          <w:sz w:val="24"/>
        </w:rPr>
        <w:t>Bihar,</w:t>
      </w:r>
      <w:r>
        <w:rPr>
          <w:spacing w:val="37"/>
          <w:sz w:val="24"/>
        </w:rPr>
        <w:t xml:space="preserve"> </w:t>
      </w:r>
      <w:r>
        <w:rPr>
          <w:sz w:val="24"/>
        </w:rPr>
        <w:t>Sikkim,</w:t>
      </w:r>
      <w:r>
        <w:rPr>
          <w:spacing w:val="37"/>
          <w:sz w:val="24"/>
        </w:rPr>
        <w:t xml:space="preserve"> </w:t>
      </w:r>
      <w:r>
        <w:rPr>
          <w:sz w:val="24"/>
        </w:rPr>
        <w:t>Arunachal</w:t>
      </w:r>
      <w:r>
        <w:rPr>
          <w:spacing w:val="37"/>
          <w:sz w:val="24"/>
        </w:rPr>
        <w:t xml:space="preserve"> </w:t>
      </w:r>
      <w:r>
        <w:rPr>
          <w:sz w:val="24"/>
        </w:rPr>
        <w:t>Pradesh,</w:t>
      </w:r>
      <w:r>
        <w:rPr>
          <w:spacing w:val="37"/>
          <w:sz w:val="24"/>
        </w:rPr>
        <w:t xml:space="preserve"> </w:t>
      </w:r>
      <w:r>
        <w:rPr>
          <w:sz w:val="24"/>
        </w:rPr>
        <w:t>Nagaland,</w:t>
      </w:r>
      <w:r>
        <w:rPr>
          <w:spacing w:val="37"/>
          <w:sz w:val="24"/>
        </w:rPr>
        <w:t xml:space="preserve"> </w:t>
      </w:r>
      <w:r>
        <w:rPr>
          <w:sz w:val="24"/>
        </w:rPr>
        <w:t>Manipur,</w:t>
      </w:r>
      <w:r>
        <w:rPr>
          <w:spacing w:val="37"/>
          <w:sz w:val="24"/>
        </w:rPr>
        <w:t xml:space="preserve"> </w:t>
      </w:r>
      <w:r>
        <w:rPr>
          <w:sz w:val="24"/>
        </w:rPr>
        <w:t>Mizoram,</w:t>
      </w:r>
      <w:r>
        <w:rPr>
          <w:spacing w:val="37"/>
          <w:sz w:val="24"/>
        </w:rPr>
        <w:t xml:space="preserve"> </w:t>
      </w:r>
      <w:r>
        <w:rPr>
          <w:sz w:val="24"/>
        </w:rPr>
        <w:t>Tripura,</w:t>
      </w:r>
    </w:p>
    <w:p w:rsidR="00EB7596" w:rsidRDefault="00666B4F">
      <w:pPr>
        <w:pStyle w:val="BodyText"/>
        <w:spacing w:before="24" w:line="247" w:lineRule="auto"/>
        <w:ind w:left="1165" w:right="2185"/>
      </w:pPr>
      <w:r>
        <w:t>Meghalaya,</w:t>
      </w:r>
      <w:r>
        <w:rPr>
          <w:spacing w:val="18"/>
        </w:rPr>
        <w:t xml:space="preserve"> </w:t>
      </w:r>
      <w:r>
        <w:t>Assam,</w:t>
      </w:r>
      <w:r>
        <w:rPr>
          <w:spacing w:val="18"/>
        </w:rPr>
        <w:t xml:space="preserve"> </w:t>
      </w:r>
      <w:r>
        <w:t>West</w:t>
      </w:r>
      <w:r>
        <w:rPr>
          <w:spacing w:val="18"/>
        </w:rPr>
        <w:t xml:space="preserve"> </w:t>
      </w:r>
      <w:r>
        <w:t>Bengal,</w:t>
      </w:r>
      <w:r>
        <w:rPr>
          <w:spacing w:val="18"/>
        </w:rPr>
        <w:t xml:space="preserve"> </w:t>
      </w:r>
      <w:r>
        <w:t>Jharkhand,</w:t>
      </w:r>
      <w:r>
        <w:rPr>
          <w:spacing w:val="18"/>
        </w:rPr>
        <w:t xml:space="preserve"> </w:t>
      </w:r>
      <w:r>
        <w:t>Odisha,</w:t>
      </w:r>
      <w:r>
        <w:rPr>
          <w:spacing w:val="18"/>
        </w:rPr>
        <w:t xml:space="preserve"> </w:t>
      </w:r>
      <w:r>
        <w:t>Jammu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Kashmir,</w:t>
      </w:r>
      <w:r>
        <w:rPr>
          <w:spacing w:val="18"/>
        </w:rPr>
        <w:t xml:space="preserve"> </w:t>
      </w:r>
      <w:proofErr w:type="spellStart"/>
      <w:r>
        <w:t>Ladakh</w:t>
      </w:r>
      <w:proofErr w:type="spellEnd"/>
      <w:r>
        <w:t>,</w:t>
      </w:r>
      <w:r>
        <w:rPr>
          <w:spacing w:val="-57"/>
        </w:rPr>
        <w:t xml:space="preserve"> </w:t>
      </w:r>
      <w:r>
        <w:t>Chandigarh, Delhi</w:t>
      </w:r>
    </w:p>
    <w:p w:rsidR="00EB7596" w:rsidRDefault="00EB7596">
      <w:pPr>
        <w:pStyle w:val="BodyText"/>
        <w:spacing w:before="4"/>
        <w:rPr>
          <w:sz w:val="18"/>
        </w:rPr>
      </w:pPr>
    </w:p>
    <w:p w:rsidR="00EB7596" w:rsidRDefault="00666B4F">
      <w:pPr>
        <w:pStyle w:val="ListParagraph"/>
        <w:numPr>
          <w:ilvl w:val="0"/>
          <w:numId w:val="5"/>
        </w:numPr>
        <w:tabs>
          <w:tab w:val="left" w:pos="1165"/>
          <w:tab w:val="left" w:pos="1166"/>
        </w:tabs>
        <w:spacing w:before="117" w:line="165" w:lineRule="auto"/>
        <w:ind w:right="125"/>
        <w:rPr>
          <w:sz w:val="24"/>
        </w:rPr>
      </w:pPr>
      <w:r>
        <w:rPr>
          <w:sz w:val="24"/>
        </w:rPr>
        <w:t>Due</w:t>
      </w:r>
      <w:r>
        <w:rPr>
          <w:spacing w:val="20"/>
          <w:sz w:val="24"/>
        </w:rPr>
        <w:t xml:space="preserve"> </w:t>
      </w:r>
      <w:r>
        <w:rPr>
          <w:sz w:val="24"/>
        </w:rPr>
        <w:t>Date</w:t>
      </w:r>
      <w:r>
        <w:rPr>
          <w:spacing w:val="20"/>
          <w:sz w:val="24"/>
        </w:rPr>
        <w:t xml:space="preserve"> </w:t>
      </w:r>
      <w:r>
        <w:rPr>
          <w:sz w:val="24"/>
        </w:rPr>
        <w:t>of</w:t>
      </w:r>
      <w:r>
        <w:rPr>
          <w:spacing w:val="20"/>
          <w:sz w:val="24"/>
        </w:rPr>
        <w:t xml:space="preserve"> </w:t>
      </w:r>
      <w:r>
        <w:rPr>
          <w:sz w:val="24"/>
        </w:rPr>
        <w:t>payment</w:t>
      </w:r>
      <w:r>
        <w:rPr>
          <w:spacing w:val="20"/>
          <w:sz w:val="24"/>
        </w:rPr>
        <w:t xml:space="preserve"> </w:t>
      </w:r>
      <w:r>
        <w:rPr>
          <w:sz w:val="24"/>
        </w:rPr>
        <w:t>of</w:t>
      </w:r>
      <w:r>
        <w:rPr>
          <w:spacing w:val="20"/>
          <w:sz w:val="24"/>
        </w:rPr>
        <w:t xml:space="preserve"> </w:t>
      </w:r>
      <w:r>
        <w:rPr>
          <w:sz w:val="24"/>
        </w:rPr>
        <w:t>GST</w:t>
      </w:r>
      <w:r>
        <w:rPr>
          <w:spacing w:val="20"/>
          <w:sz w:val="24"/>
        </w:rPr>
        <w:t xml:space="preserve"> </w:t>
      </w:r>
      <w:r>
        <w:rPr>
          <w:sz w:val="24"/>
        </w:rPr>
        <w:t>for</w:t>
      </w:r>
      <w:r>
        <w:rPr>
          <w:spacing w:val="20"/>
          <w:sz w:val="24"/>
        </w:rPr>
        <w:t xml:space="preserve"> </w:t>
      </w:r>
      <w:r>
        <w:rPr>
          <w:sz w:val="24"/>
        </w:rPr>
        <w:t>a</w:t>
      </w:r>
      <w:r>
        <w:rPr>
          <w:spacing w:val="20"/>
          <w:sz w:val="24"/>
        </w:rPr>
        <w:t xml:space="preserve"> </w:t>
      </w:r>
      <w:r>
        <w:rPr>
          <w:sz w:val="24"/>
        </w:rPr>
        <w:t>taxpayer</w:t>
      </w:r>
      <w:r>
        <w:rPr>
          <w:spacing w:val="20"/>
          <w:sz w:val="24"/>
        </w:rPr>
        <w:t xml:space="preserve"> </w:t>
      </w:r>
      <w:r>
        <w:rPr>
          <w:sz w:val="24"/>
        </w:rPr>
        <w:t>with</w:t>
      </w:r>
      <w:r>
        <w:rPr>
          <w:spacing w:val="20"/>
          <w:sz w:val="24"/>
        </w:rPr>
        <w:t xml:space="preserve"> </w:t>
      </w:r>
      <w:r>
        <w:rPr>
          <w:sz w:val="24"/>
        </w:rPr>
        <w:t>Aggregate</w:t>
      </w:r>
      <w:r>
        <w:rPr>
          <w:spacing w:val="20"/>
          <w:sz w:val="24"/>
        </w:rPr>
        <w:t xml:space="preserve"> </w:t>
      </w:r>
      <w:r>
        <w:rPr>
          <w:sz w:val="24"/>
        </w:rPr>
        <w:t>turnover</w:t>
      </w:r>
      <w:r>
        <w:rPr>
          <w:spacing w:val="20"/>
          <w:sz w:val="24"/>
        </w:rPr>
        <w:t xml:space="preserve"> </w:t>
      </w:r>
      <w:r>
        <w:rPr>
          <w:sz w:val="24"/>
        </w:rPr>
        <w:t>up</w:t>
      </w:r>
      <w:r>
        <w:rPr>
          <w:spacing w:val="20"/>
          <w:sz w:val="24"/>
        </w:rPr>
        <w:t xml:space="preserve"> </w:t>
      </w:r>
      <w:r>
        <w:rPr>
          <w:sz w:val="24"/>
        </w:rPr>
        <w:t>to</w:t>
      </w:r>
      <w:r>
        <w:rPr>
          <w:spacing w:val="20"/>
          <w:sz w:val="24"/>
        </w:rPr>
        <w:t xml:space="preserve"> </w:t>
      </w:r>
      <w:r>
        <w:rPr>
          <w:sz w:val="24"/>
        </w:rPr>
        <w:t>INR</w:t>
      </w:r>
      <w:r>
        <w:rPr>
          <w:spacing w:val="20"/>
          <w:sz w:val="24"/>
        </w:rPr>
        <w:t xml:space="preserve"> </w:t>
      </w:r>
      <w:r>
        <w:rPr>
          <w:sz w:val="24"/>
        </w:rPr>
        <w:t>5</w:t>
      </w:r>
      <w:r>
        <w:rPr>
          <w:spacing w:val="20"/>
          <w:sz w:val="24"/>
        </w:rPr>
        <w:t xml:space="preserve"> </w:t>
      </w:r>
      <w:r>
        <w:rPr>
          <w:sz w:val="24"/>
        </w:rPr>
        <w:t xml:space="preserve">crores </w:t>
      </w:r>
      <w:r>
        <w:rPr>
          <w:position w:val="-13"/>
          <w:sz w:val="24"/>
        </w:rPr>
        <w:t>GST – PMT-06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during the previous year and who has opted for Quarterly filing of return under QRMP.</w:t>
      </w:r>
    </w:p>
    <w:p w:rsidR="00EB7596" w:rsidRDefault="00666B4F">
      <w:pPr>
        <w:pStyle w:val="ListParagraph"/>
        <w:numPr>
          <w:ilvl w:val="0"/>
          <w:numId w:val="5"/>
        </w:numPr>
        <w:tabs>
          <w:tab w:val="left" w:pos="1165"/>
          <w:tab w:val="left" w:pos="1166"/>
        </w:tabs>
        <w:spacing w:line="165" w:lineRule="auto"/>
        <w:ind w:right="699"/>
        <w:rPr>
          <w:sz w:val="24"/>
        </w:rPr>
      </w:pPr>
      <w:r>
        <w:rPr>
          <w:sz w:val="24"/>
        </w:rPr>
        <w:t>Statement</w:t>
      </w:r>
      <w:r>
        <w:rPr>
          <w:spacing w:val="44"/>
          <w:sz w:val="24"/>
        </w:rPr>
        <w:t xml:space="preserve"> </w:t>
      </w:r>
      <w:r>
        <w:rPr>
          <w:sz w:val="24"/>
        </w:rPr>
        <w:t>of</w:t>
      </w:r>
      <w:r>
        <w:rPr>
          <w:spacing w:val="45"/>
          <w:sz w:val="24"/>
        </w:rPr>
        <w:t xml:space="preserve"> </w:t>
      </w:r>
      <w:r>
        <w:rPr>
          <w:sz w:val="24"/>
        </w:rPr>
        <w:t>inward</w:t>
      </w:r>
      <w:r>
        <w:rPr>
          <w:spacing w:val="44"/>
          <w:sz w:val="24"/>
        </w:rPr>
        <w:t xml:space="preserve"> </w:t>
      </w:r>
      <w:r>
        <w:rPr>
          <w:sz w:val="24"/>
        </w:rPr>
        <w:t>supplies</w:t>
      </w:r>
      <w:r>
        <w:rPr>
          <w:spacing w:val="45"/>
          <w:sz w:val="24"/>
        </w:rPr>
        <w:t xml:space="preserve"> </w:t>
      </w:r>
      <w:r>
        <w:rPr>
          <w:sz w:val="24"/>
        </w:rPr>
        <w:t>having</w:t>
      </w:r>
      <w:r>
        <w:rPr>
          <w:spacing w:val="44"/>
          <w:sz w:val="24"/>
        </w:rPr>
        <w:t xml:space="preserve"> </w:t>
      </w:r>
      <w:r>
        <w:rPr>
          <w:sz w:val="24"/>
        </w:rPr>
        <w:t>Unique</w:t>
      </w:r>
      <w:r>
        <w:rPr>
          <w:spacing w:val="45"/>
          <w:sz w:val="24"/>
        </w:rPr>
        <w:t xml:space="preserve"> </w:t>
      </w:r>
      <w:r>
        <w:rPr>
          <w:sz w:val="24"/>
        </w:rPr>
        <w:t>Identification</w:t>
      </w:r>
      <w:r>
        <w:rPr>
          <w:spacing w:val="45"/>
          <w:sz w:val="24"/>
        </w:rPr>
        <w:t xml:space="preserve"> </w:t>
      </w:r>
      <w:r>
        <w:rPr>
          <w:sz w:val="24"/>
        </w:rPr>
        <w:t>Number</w:t>
      </w:r>
      <w:r>
        <w:rPr>
          <w:spacing w:val="44"/>
          <w:sz w:val="24"/>
        </w:rPr>
        <w:t xml:space="preserve"> </w:t>
      </w:r>
      <w:r>
        <w:rPr>
          <w:sz w:val="24"/>
        </w:rPr>
        <w:t>(UIN)</w:t>
      </w:r>
      <w:r>
        <w:rPr>
          <w:spacing w:val="45"/>
          <w:sz w:val="24"/>
        </w:rPr>
        <w:t xml:space="preserve"> </w:t>
      </w:r>
      <w:r>
        <w:rPr>
          <w:sz w:val="24"/>
        </w:rPr>
        <w:t>for</w:t>
      </w:r>
      <w:r>
        <w:rPr>
          <w:spacing w:val="44"/>
          <w:sz w:val="24"/>
        </w:rPr>
        <w:t xml:space="preserve"> </w:t>
      </w:r>
      <w:r>
        <w:rPr>
          <w:sz w:val="24"/>
        </w:rPr>
        <w:t xml:space="preserve">claiming </w:t>
      </w:r>
      <w:r>
        <w:rPr>
          <w:position w:val="-13"/>
          <w:sz w:val="24"/>
        </w:rPr>
        <w:t>GSTR-11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GST refund</w:t>
      </w:r>
    </w:p>
    <w:p w:rsidR="00EB7596" w:rsidRDefault="00EB7596">
      <w:pPr>
        <w:pStyle w:val="BodyText"/>
        <w:spacing w:before="5"/>
        <w:rPr>
          <w:sz w:val="29"/>
        </w:rPr>
      </w:pPr>
    </w:p>
    <w:p w:rsidR="00EB7596" w:rsidRDefault="00666B4F">
      <w:pPr>
        <w:pStyle w:val="Heading2"/>
        <w:tabs>
          <w:tab w:val="left" w:pos="1165"/>
          <w:tab w:val="left" w:pos="10045"/>
        </w:tabs>
        <w:ind w:left="165"/>
      </w:pPr>
      <w:r>
        <w:t>S. No</w:t>
      </w:r>
      <w:r>
        <w:tab/>
        <w:t>Compliance Calendar Under ESI &amp; PF</w:t>
      </w:r>
      <w:r>
        <w:tab/>
        <w:t>Forms/returns</w:t>
      </w:r>
    </w:p>
    <w:p w:rsidR="00EB7596" w:rsidRDefault="00666B4F">
      <w:pPr>
        <w:pStyle w:val="ListParagraph"/>
        <w:numPr>
          <w:ilvl w:val="0"/>
          <w:numId w:val="4"/>
        </w:numPr>
        <w:tabs>
          <w:tab w:val="left" w:pos="1165"/>
          <w:tab w:val="left" w:pos="1166"/>
          <w:tab w:val="left" w:pos="10045"/>
        </w:tabs>
        <w:spacing w:before="69"/>
        <w:ind w:hanging="1001"/>
        <w:rPr>
          <w:sz w:val="24"/>
        </w:rPr>
      </w:pPr>
      <w:r>
        <w:rPr>
          <w:sz w:val="24"/>
        </w:rPr>
        <w:t>Payment and filing of ESIC Return for the month of January 2024</w:t>
      </w:r>
      <w:r>
        <w:rPr>
          <w:sz w:val="24"/>
        </w:rPr>
        <w:tab/>
        <w:t>ESI challan</w:t>
      </w:r>
    </w:p>
    <w:p w:rsidR="00EB7596" w:rsidRDefault="00666B4F">
      <w:pPr>
        <w:pStyle w:val="ListParagraph"/>
        <w:numPr>
          <w:ilvl w:val="0"/>
          <w:numId w:val="4"/>
        </w:numPr>
        <w:tabs>
          <w:tab w:val="left" w:pos="1165"/>
          <w:tab w:val="left" w:pos="1166"/>
          <w:tab w:val="left" w:pos="10045"/>
        </w:tabs>
        <w:spacing w:before="69"/>
        <w:ind w:hanging="1001"/>
        <w:rPr>
          <w:sz w:val="24"/>
        </w:rPr>
      </w:pPr>
      <w:r>
        <w:rPr>
          <w:sz w:val="24"/>
        </w:rPr>
        <w:t>Payment and filing of PF Return for the month of January 2024</w:t>
      </w:r>
      <w:r>
        <w:rPr>
          <w:sz w:val="24"/>
        </w:rPr>
        <w:tab/>
        <w:t>ECR</w:t>
      </w:r>
    </w:p>
    <w:p w:rsidR="00EB7596" w:rsidRDefault="00EB7596">
      <w:pPr>
        <w:pStyle w:val="BodyText"/>
        <w:rPr>
          <w:sz w:val="36"/>
        </w:rPr>
      </w:pPr>
    </w:p>
    <w:p w:rsidR="00EB7596" w:rsidRDefault="00666B4F">
      <w:pPr>
        <w:pStyle w:val="Heading2"/>
        <w:tabs>
          <w:tab w:val="left" w:pos="1165"/>
          <w:tab w:val="left" w:pos="10045"/>
        </w:tabs>
        <w:spacing w:before="0"/>
        <w:ind w:left="165"/>
      </w:pPr>
      <w:r>
        <w:t>S. No</w:t>
      </w:r>
      <w:r>
        <w:tab/>
        <w:t>Compliance Calendar Under FEMA</w:t>
      </w:r>
      <w:r>
        <w:tab/>
      </w:r>
      <w:r>
        <w:t>Forms/returns</w:t>
      </w:r>
    </w:p>
    <w:p w:rsidR="00EB7596" w:rsidRDefault="00666B4F">
      <w:pPr>
        <w:pStyle w:val="BodyText"/>
        <w:tabs>
          <w:tab w:val="left" w:pos="1165"/>
        </w:tabs>
        <w:spacing w:before="96" w:line="165" w:lineRule="auto"/>
        <w:ind w:left="1165" w:right="405" w:hanging="1000"/>
      </w:pPr>
      <w:r>
        <w:rPr>
          <w:position w:val="-13"/>
        </w:rPr>
        <w:t>1</w:t>
      </w:r>
      <w:r>
        <w:rPr>
          <w:position w:val="-13"/>
        </w:rPr>
        <w:tab/>
      </w:r>
      <w:r>
        <w:t>The</w:t>
      </w:r>
      <w:r>
        <w:rPr>
          <w:spacing w:val="17"/>
        </w:rPr>
        <w:t xml:space="preserve"> </w:t>
      </w:r>
      <w:r>
        <w:t>borrower</w:t>
      </w:r>
      <w:r>
        <w:rPr>
          <w:spacing w:val="17"/>
        </w:rPr>
        <w:t xml:space="preserve"> </w:t>
      </w:r>
      <w:proofErr w:type="gramStart"/>
      <w:r>
        <w:t>are</w:t>
      </w:r>
      <w:proofErr w:type="gramEnd"/>
      <w:r>
        <w:rPr>
          <w:spacing w:val="17"/>
        </w:rPr>
        <w:t xml:space="preserve"> </w:t>
      </w:r>
      <w:r>
        <w:t>required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report</w:t>
      </w:r>
      <w:r>
        <w:rPr>
          <w:spacing w:val="17"/>
        </w:rPr>
        <w:t xml:space="preserve"> </w:t>
      </w:r>
      <w:r>
        <w:t>actual</w:t>
      </w:r>
      <w:r>
        <w:rPr>
          <w:spacing w:val="17"/>
        </w:rPr>
        <w:t xml:space="preserve"> </w:t>
      </w:r>
      <w:r>
        <w:t>ECB</w:t>
      </w:r>
      <w:r>
        <w:rPr>
          <w:spacing w:val="17"/>
        </w:rPr>
        <w:t xml:space="preserve"> </w:t>
      </w:r>
      <w:r>
        <w:t>transaction</w:t>
      </w:r>
      <w:r>
        <w:rPr>
          <w:spacing w:val="17"/>
        </w:rPr>
        <w:t xml:space="preserve"> </w:t>
      </w:r>
      <w:r>
        <w:t>on</w:t>
      </w:r>
      <w:r>
        <w:rPr>
          <w:spacing w:val="17"/>
        </w:rPr>
        <w:t xml:space="preserve"> </w:t>
      </w:r>
      <w:r>
        <w:t>monthly</w:t>
      </w:r>
      <w:r>
        <w:rPr>
          <w:spacing w:val="17"/>
        </w:rPr>
        <w:t xml:space="preserve"> </w:t>
      </w:r>
      <w:r>
        <w:t>basis</w:t>
      </w:r>
      <w:r>
        <w:rPr>
          <w:spacing w:val="17"/>
        </w:rPr>
        <w:t xml:space="preserve"> </w:t>
      </w:r>
      <w:r>
        <w:t>through</w:t>
      </w:r>
      <w:r>
        <w:rPr>
          <w:spacing w:val="17"/>
        </w:rPr>
        <w:t xml:space="preserve"> </w:t>
      </w:r>
      <w:r>
        <w:t xml:space="preserve">AD </w:t>
      </w:r>
      <w:r>
        <w:rPr>
          <w:position w:val="-13"/>
        </w:rPr>
        <w:t>Form ECB 2</w:t>
      </w:r>
      <w:r>
        <w:rPr>
          <w:spacing w:val="-57"/>
          <w:position w:val="-13"/>
        </w:rPr>
        <w:t xml:space="preserve"> </w:t>
      </w:r>
      <w:r>
        <w:t>category I bank (7 Working days)</w:t>
      </w:r>
    </w:p>
    <w:p w:rsidR="00EB7596" w:rsidRDefault="00EB7596">
      <w:pPr>
        <w:pStyle w:val="BodyText"/>
        <w:rPr>
          <w:sz w:val="20"/>
        </w:rPr>
      </w:pPr>
    </w:p>
    <w:p w:rsidR="00EB7596" w:rsidRDefault="00EB7596">
      <w:pPr>
        <w:pStyle w:val="BodyText"/>
        <w:spacing w:before="1"/>
        <w:rPr>
          <w:sz w:val="18"/>
        </w:r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3"/>
        <w:gridCol w:w="7959"/>
        <w:gridCol w:w="2690"/>
      </w:tblGrid>
      <w:tr w:rsidR="00EB7596">
        <w:trPr>
          <w:trHeight w:val="305"/>
        </w:trPr>
        <w:tc>
          <w:tcPr>
            <w:tcW w:w="823" w:type="dxa"/>
          </w:tcPr>
          <w:p w:rsidR="00EB7596" w:rsidRDefault="00666B4F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S. No</w:t>
            </w:r>
          </w:p>
        </w:tc>
        <w:tc>
          <w:tcPr>
            <w:tcW w:w="7959" w:type="dxa"/>
          </w:tcPr>
          <w:p w:rsidR="00EB7596" w:rsidRDefault="00666B4F">
            <w:pPr>
              <w:pStyle w:val="TableParagraph"/>
              <w:spacing w:line="266" w:lineRule="exact"/>
              <w:ind w:left="227"/>
              <w:rPr>
                <w:b/>
                <w:sz w:val="24"/>
              </w:rPr>
            </w:pPr>
            <w:r>
              <w:rPr>
                <w:b/>
                <w:sz w:val="24"/>
              </w:rPr>
              <w:t>Compliance Calendar Under SEBI</w:t>
            </w:r>
          </w:p>
        </w:tc>
        <w:tc>
          <w:tcPr>
            <w:tcW w:w="2690" w:type="dxa"/>
          </w:tcPr>
          <w:p w:rsidR="00EB7596" w:rsidRDefault="00666B4F">
            <w:pPr>
              <w:pStyle w:val="TableParagraph"/>
              <w:spacing w:line="266" w:lineRule="exact"/>
              <w:ind w:left="1147"/>
              <w:rPr>
                <w:b/>
                <w:sz w:val="24"/>
              </w:rPr>
            </w:pPr>
            <w:r>
              <w:rPr>
                <w:b/>
                <w:sz w:val="24"/>
              </w:rPr>
              <w:t>Forms/returns</w:t>
            </w:r>
          </w:p>
        </w:tc>
      </w:tr>
      <w:tr w:rsidR="00EB7596">
        <w:trPr>
          <w:trHeight w:val="345"/>
        </w:trPr>
        <w:tc>
          <w:tcPr>
            <w:tcW w:w="823" w:type="dxa"/>
          </w:tcPr>
          <w:p w:rsidR="00EB7596" w:rsidRDefault="00666B4F">
            <w:pPr>
              <w:pStyle w:val="TableParagraph"/>
              <w:spacing w:before="29"/>
              <w:ind w:left="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59" w:type="dxa"/>
          </w:tcPr>
          <w:p w:rsidR="00EB7596" w:rsidRDefault="00666B4F">
            <w:pPr>
              <w:pStyle w:val="TableParagraph"/>
              <w:spacing w:before="29"/>
              <w:ind w:left="227"/>
              <w:rPr>
                <w:sz w:val="24"/>
              </w:rPr>
            </w:pPr>
            <w:r>
              <w:rPr>
                <w:sz w:val="24"/>
              </w:rPr>
              <w:t>Statement of deviation(s) or variation(s).</w:t>
            </w:r>
          </w:p>
        </w:tc>
        <w:tc>
          <w:tcPr>
            <w:tcW w:w="2690" w:type="dxa"/>
          </w:tcPr>
          <w:p w:rsidR="00EB7596" w:rsidRDefault="00666B4F">
            <w:pPr>
              <w:pStyle w:val="TableParagraph"/>
              <w:spacing w:before="29"/>
              <w:ind w:left="1147"/>
              <w:rPr>
                <w:sz w:val="24"/>
              </w:rPr>
            </w:pPr>
            <w:proofErr w:type="spellStart"/>
            <w:r>
              <w:rPr>
                <w:sz w:val="24"/>
              </w:rPr>
              <w:t>Reg</w:t>
            </w:r>
            <w:proofErr w:type="spellEnd"/>
            <w:r>
              <w:rPr>
                <w:sz w:val="24"/>
              </w:rPr>
              <w:t xml:space="preserve"> 32 (1)</w:t>
            </w:r>
          </w:p>
        </w:tc>
      </w:tr>
      <w:tr w:rsidR="00EB7596">
        <w:trPr>
          <w:trHeight w:val="517"/>
        </w:trPr>
        <w:tc>
          <w:tcPr>
            <w:tcW w:w="823" w:type="dxa"/>
          </w:tcPr>
          <w:p w:rsidR="00EB7596" w:rsidRDefault="00666B4F">
            <w:pPr>
              <w:pStyle w:val="TableParagraph"/>
              <w:spacing w:before="29"/>
              <w:ind w:left="5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959" w:type="dxa"/>
          </w:tcPr>
          <w:p w:rsidR="00EB7596" w:rsidRDefault="00666B4F">
            <w:pPr>
              <w:pStyle w:val="TableParagraph"/>
              <w:spacing w:before="29"/>
              <w:ind w:left="227"/>
              <w:rPr>
                <w:sz w:val="24"/>
              </w:rPr>
            </w:pPr>
            <w:r>
              <w:rPr>
                <w:sz w:val="24"/>
              </w:rPr>
              <w:t>Financial Results along with Limited review report/Auditor’s report.</w:t>
            </w:r>
          </w:p>
        </w:tc>
        <w:tc>
          <w:tcPr>
            <w:tcW w:w="2690" w:type="dxa"/>
          </w:tcPr>
          <w:p w:rsidR="00EB7596" w:rsidRDefault="00666B4F">
            <w:pPr>
              <w:pStyle w:val="TableParagraph"/>
              <w:spacing w:before="29"/>
              <w:ind w:left="1147"/>
              <w:rPr>
                <w:sz w:val="24"/>
              </w:rPr>
            </w:pPr>
            <w:proofErr w:type="spellStart"/>
            <w:r>
              <w:rPr>
                <w:sz w:val="24"/>
              </w:rPr>
              <w:t>Reg</w:t>
            </w:r>
            <w:proofErr w:type="spellEnd"/>
            <w:r>
              <w:rPr>
                <w:sz w:val="24"/>
              </w:rPr>
              <w:t xml:space="preserve"> 33 (3) (a)</w:t>
            </w:r>
          </w:p>
        </w:tc>
      </w:tr>
      <w:tr w:rsidR="00EB7596">
        <w:trPr>
          <w:trHeight w:val="478"/>
        </w:trPr>
        <w:tc>
          <w:tcPr>
            <w:tcW w:w="823" w:type="dxa"/>
          </w:tcPr>
          <w:p w:rsidR="00EB7596" w:rsidRDefault="00666B4F">
            <w:pPr>
              <w:pStyle w:val="TableParagraph"/>
              <w:spacing w:before="202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S. No</w:t>
            </w:r>
          </w:p>
        </w:tc>
        <w:tc>
          <w:tcPr>
            <w:tcW w:w="7959" w:type="dxa"/>
          </w:tcPr>
          <w:p w:rsidR="00EB7596" w:rsidRDefault="00666B4F">
            <w:pPr>
              <w:pStyle w:val="TableParagraph"/>
              <w:spacing w:before="202" w:line="256" w:lineRule="exact"/>
              <w:ind w:left="227"/>
              <w:rPr>
                <w:b/>
                <w:sz w:val="24"/>
              </w:rPr>
            </w:pPr>
            <w:r>
              <w:rPr>
                <w:b/>
                <w:sz w:val="24"/>
              </w:rPr>
              <w:t>Compliance Calendar Under Income Tax</w:t>
            </w:r>
          </w:p>
        </w:tc>
        <w:tc>
          <w:tcPr>
            <w:tcW w:w="2690" w:type="dxa"/>
          </w:tcPr>
          <w:p w:rsidR="00EB7596" w:rsidRDefault="00666B4F">
            <w:pPr>
              <w:pStyle w:val="TableParagraph"/>
              <w:spacing w:before="202" w:line="256" w:lineRule="exact"/>
              <w:ind w:left="1147"/>
              <w:rPr>
                <w:b/>
                <w:sz w:val="24"/>
              </w:rPr>
            </w:pPr>
            <w:r>
              <w:rPr>
                <w:b/>
                <w:sz w:val="24"/>
              </w:rPr>
              <w:t>Forms/returns</w:t>
            </w:r>
          </w:p>
        </w:tc>
      </w:tr>
    </w:tbl>
    <w:p w:rsidR="00EB7596" w:rsidRDefault="00666B4F">
      <w:pPr>
        <w:pStyle w:val="ListParagraph"/>
        <w:numPr>
          <w:ilvl w:val="0"/>
          <w:numId w:val="3"/>
        </w:numPr>
        <w:tabs>
          <w:tab w:val="left" w:pos="1165"/>
          <w:tab w:val="left" w:pos="1166"/>
        </w:tabs>
        <w:spacing w:before="95" w:line="165" w:lineRule="auto"/>
        <w:ind w:right="1693"/>
        <w:rPr>
          <w:sz w:val="24"/>
        </w:rPr>
      </w:pPr>
      <w:r>
        <w:rPr>
          <w:sz w:val="24"/>
        </w:rPr>
        <w:t>Securities</w:t>
      </w:r>
      <w:r>
        <w:rPr>
          <w:spacing w:val="39"/>
          <w:sz w:val="24"/>
        </w:rPr>
        <w:t xml:space="preserve"> </w:t>
      </w:r>
      <w:r>
        <w:rPr>
          <w:sz w:val="24"/>
        </w:rPr>
        <w:t>Transaction</w:t>
      </w:r>
      <w:r>
        <w:rPr>
          <w:spacing w:val="40"/>
          <w:sz w:val="24"/>
        </w:rPr>
        <w:t xml:space="preserve"> </w:t>
      </w:r>
      <w:r>
        <w:rPr>
          <w:sz w:val="24"/>
        </w:rPr>
        <w:t>Tax/Commodities</w:t>
      </w:r>
      <w:r>
        <w:rPr>
          <w:spacing w:val="40"/>
          <w:sz w:val="24"/>
        </w:rPr>
        <w:t xml:space="preserve"> </w:t>
      </w:r>
      <w:r>
        <w:rPr>
          <w:sz w:val="24"/>
        </w:rPr>
        <w:t>Transaction</w:t>
      </w:r>
      <w:r>
        <w:rPr>
          <w:spacing w:val="40"/>
          <w:sz w:val="24"/>
        </w:rPr>
        <w:t xml:space="preserve"> </w:t>
      </w:r>
      <w:r>
        <w:rPr>
          <w:sz w:val="24"/>
        </w:rPr>
        <w:t>Tax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39"/>
          <w:sz w:val="24"/>
        </w:rPr>
        <w:t xml:space="preserve"> </w:t>
      </w:r>
      <w:r>
        <w:rPr>
          <w:sz w:val="24"/>
        </w:rPr>
        <w:t>Due</w:t>
      </w:r>
      <w:r>
        <w:rPr>
          <w:spacing w:val="40"/>
          <w:sz w:val="24"/>
        </w:rPr>
        <w:t xml:space="preserve"> </w:t>
      </w:r>
      <w:r>
        <w:rPr>
          <w:sz w:val="24"/>
        </w:rPr>
        <w:t>date</w:t>
      </w:r>
      <w:r>
        <w:rPr>
          <w:spacing w:val="40"/>
          <w:sz w:val="24"/>
        </w:rPr>
        <w:t xml:space="preserve"> </w:t>
      </w:r>
      <w:r>
        <w:rPr>
          <w:sz w:val="24"/>
        </w:rPr>
        <w:t>for</w:t>
      </w:r>
      <w:r>
        <w:rPr>
          <w:spacing w:val="40"/>
          <w:sz w:val="24"/>
        </w:rPr>
        <w:t xml:space="preserve"> </w:t>
      </w:r>
      <w:r>
        <w:rPr>
          <w:sz w:val="24"/>
        </w:rPr>
        <w:t>deposit</w:t>
      </w:r>
      <w:r>
        <w:rPr>
          <w:spacing w:val="40"/>
          <w:sz w:val="24"/>
        </w:rPr>
        <w:t xml:space="preserve"> </w:t>
      </w:r>
      <w:r>
        <w:rPr>
          <w:sz w:val="24"/>
        </w:rPr>
        <w:t>of</w:t>
      </w:r>
      <w:r>
        <w:rPr>
          <w:spacing w:val="39"/>
          <w:sz w:val="24"/>
        </w:rPr>
        <w:t xml:space="preserve"> </w:t>
      </w:r>
      <w:r>
        <w:rPr>
          <w:sz w:val="24"/>
        </w:rPr>
        <w:t>tax</w:t>
      </w:r>
      <w:r>
        <w:rPr>
          <w:spacing w:val="-57"/>
          <w:sz w:val="24"/>
        </w:rPr>
        <w:t xml:space="preserve"> </w:t>
      </w:r>
      <w:r>
        <w:rPr>
          <w:sz w:val="24"/>
        </w:rPr>
        <w:t>collected for the month of January,2024</w:t>
      </w:r>
    </w:p>
    <w:p w:rsidR="00EB7596" w:rsidRDefault="00666B4F">
      <w:pPr>
        <w:pStyle w:val="ListParagraph"/>
        <w:numPr>
          <w:ilvl w:val="0"/>
          <w:numId w:val="3"/>
        </w:numPr>
        <w:tabs>
          <w:tab w:val="left" w:pos="1165"/>
          <w:tab w:val="left" w:pos="1166"/>
        </w:tabs>
        <w:spacing w:before="83"/>
        <w:ind w:hanging="1001"/>
        <w:rPr>
          <w:sz w:val="24"/>
        </w:rPr>
      </w:pPr>
      <w:r>
        <w:rPr>
          <w:sz w:val="24"/>
        </w:rPr>
        <w:t>Due date for deposit of Tax deducted/collected for the month of January,2024</w:t>
      </w:r>
    </w:p>
    <w:p w:rsidR="00EB7596" w:rsidRDefault="00666B4F">
      <w:pPr>
        <w:pStyle w:val="ListParagraph"/>
        <w:numPr>
          <w:ilvl w:val="0"/>
          <w:numId w:val="3"/>
        </w:numPr>
        <w:tabs>
          <w:tab w:val="left" w:pos="1165"/>
          <w:tab w:val="left" w:pos="1166"/>
        </w:tabs>
        <w:spacing w:before="95" w:line="165" w:lineRule="auto"/>
        <w:ind w:right="1693"/>
        <w:rPr>
          <w:sz w:val="24"/>
        </w:rPr>
      </w:pPr>
      <w:r>
        <w:rPr>
          <w:sz w:val="24"/>
        </w:rPr>
        <w:t>Collection</w:t>
      </w:r>
      <w:r>
        <w:rPr>
          <w:spacing w:val="21"/>
          <w:sz w:val="24"/>
        </w:rPr>
        <w:t xml:space="preserve"> </w:t>
      </w:r>
      <w:r>
        <w:rPr>
          <w:sz w:val="24"/>
        </w:rPr>
        <w:t>and</w:t>
      </w:r>
      <w:r>
        <w:rPr>
          <w:spacing w:val="21"/>
          <w:sz w:val="24"/>
        </w:rPr>
        <w:t xml:space="preserve"> </w:t>
      </w:r>
      <w:r>
        <w:rPr>
          <w:sz w:val="24"/>
        </w:rPr>
        <w:t>recovery</w:t>
      </w:r>
      <w:r>
        <w:rPr>
          <w:spacing w:val="21"/>
          <w:sz w:val="24"/>
        </w:rPr>
        <w:t xml:space="preserve"> </w:t>
      </w:r>
      <w:r>
        <w:rPr>
          <w:sz w:val="24"/>
        </w:rPr>
        <w:t>of</w:t>
      </w:r>
      <w:r>
        <w:rPr>
          <w:spacing w:val="21"/>
          <w:sz w:val="24"/>
        </w:rPr>
        <w:t xml:space="preserve"> </w:t>
      </w:r>
      <w:proofErr w:type="spellStart"/>
      <w:r>
        <w:rPr>
          <w:sz w:val="24"/>
        </w:rPr>
        <w:t>equalisation</w:t>
      </w:r>
      <w:proofErr w:type="spellEnd"/>
      <w:r>
        <w:rPr>
          <w:spacing w:val="21"/>
          <w:sz w:val="24"/>
        </w:rPr>
        <w:t xml:space="preserve"> </w:t>
      </w:r>
      <w:r>
        <w:rPr>
          <w:sz w:val="24"/>
        </w:rPr>
        <w:t>levy</w:t>
      </w:r>
      <w:r>
        <w:rPr>
          <w:spacing w:val="21"/>
          <w:sz w:val="24"/>
        </w:rPr>
        <w:t xml:space="preserve"> </w:t>
      </w:r>
      <w:r>
        <w:rPr>
          <w:sz w:val="24"/>
        </w:rPr>
        <w:t>on</w:t>
      </w:r>
      <w:r>
        <w:rPr>
          <w:spacing w:val="21"/>
          <w:sz w:val="24"/>
        </w:rPr>
        <w:t xml:space="preserve"> </w:t>
      </w:r>
      <w:r>
        <w:rPr>
          <w:sz w:val="24"/>
        </w:rPr>
        <w:t>specified</w:t>
      </w:r>
      <w:r>
        <w:rPr>
          <w:spacing w:val="21"/>
          <w:sz w:val="24"/>
        </w:rPr>
        <w:t xml:space="preserve"> </w:t>
      </w:r>
      <w:r>
        <w:rPr>
          <w:sz w:val="24"/>
        </w:rPr>
        <w:t>services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21"/>
          <w:sz w:val="24"/>
        </w:rPr>
        <w:t xml:space="preserve"> </w:t>
      </w:r>
      <w:r>
        <w:rPr>
          <w:sz w:val="24"/>
        </w:rPr>
        <w:t>the</w:t>
      </w:r>
      <w:r>
        <w:rPr>
          <w:spacing w:val="21"/>
          <w:sz w:val="24"/>
        </w:rPr>
        <w:t xml:space="preserve"> </w:t>
      </w:r>
      <w:r>
        <w:rPr>
          <w:sz w:val="24"/>
        </w:rPr>
        <w:t>month</w:t>
      </w:r>
      <w:r>
        <w:rPr>
          <w:spacing w:val="21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January,2024</w:t>
      </w:r>
    </w:p>
    <w:p w:rsidR="00EB7596" w:rsidRDefault="00666B4F">
      <w:pPr>
        <w:pStyle w:val="BodyText"/>
        <w:spacing w:before="84"/>
        <w:ind w:left="1165"/>
      </w:pPr>
      <w:r>
        <w:t>Declaration</w:t>
      </w:r>
      <w:r>
        <w:rPr>
          <w:spacing w:val="41"/>
        </w:rPr>
        <w:t xml:space="preserve"> </w:t>
      </w:r>
      <w:r>
        <w:t>under</w:t>
      </w:r>
      <w:r>
        <w:rPr>
          <w:spacing w:val="41"/>
        </w:rPr>
        <w:t xml:space="preserve"> </w:t>
      </w:r>
      <w:r>
        <w:t>sub-section</w:t>
      </w:r>
      <w:r>
        <w:rPr>
          <w:spacing w:val="41"/>
        </w:rPr>
        <w:t xml:space="preserve"> </w:t>
      </w:r>
      <w:r>
        <w:t>(1A)</w:t>
      </w:r>
      <w:r>
        <w:rPr>
          <w:spacing w:val="41"/>
        </w:rPr>
        <w:t xml:space="preserve"> </w:t>
      </w:r>
      <w:r>
        <w:t>of</w:t>
      </w:r>
      <w:r>
        <w:rPr>
          <w:spacing w:val="41"/>
        </w:rPr>
        <w:t xml:space="preserve"> </w:t>
      </w:r>
      <w:r>
        <w:t>section</w:t>
      </w:r>
      <w:r>
        <w:rPr>
          <w:spacing w:val="41"/>
        </w:rPr>
        <w:t xml:space="preserve"> </w:t>
      </w:r>
      <w:r>
        <w:t>206C</w:t>
      </w:r>
      <w:r>
        <w:rPr>
          <w:spacing w:val="41"/>
        </w:rPr>
        <w:t xml:space="preserve"> </w:t>
      </w:r>
      <w:r>
        <w:t>of</w:t>
      </w:r>
      <w:r>
        <w:rPr>
          <w:spacing w:val="41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Income-tax</w:t>
      </w:r>
      <w:r>
        <w:rPr>
          <w:spacing w:val="41"/>
        </w:rPr>
        <w:t xml:space="preserve"> </w:t>
      </w:r>
      <w:r>
        <w:t>Act,</w:t>
      </w:r>
      <w:r>
        <w:rPr>
          <w:spacing w:val="41"/>
        </w:rPr>
        <w:t xml:space="preserve"> </w:t>
      </w:r>
      <w:r>
        <w:t>1961</w:t>
      </w:r>
      <w:r>
        <w:rPr>
          <w:spacing w:val="41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be</w:t>
      </w:r>
    </w:p>
    <w:p w:rsidR="00EB7596" w:rsidRDefault="00666B4F">
      <w:pPr>
        <w:pStyle w:val="ListParagraph"/>
        <w:numPr>
          <w:ilvl w:val="0"/>
          <w:numId w:val="3"/>
        </w:numPr>
        <w:tabs>
          <w:tab w:val="left" w:pos="1165"/>
          <w:tab w:val="left" w:pos="1166"/>
        </w:tabs>
        <w:spacing w:before="9" w:line="247" w:lineRule="auto"/>
        <w:ind w:right="652"/>
        <w:rPr>
          <w:sz w:val="24"/>
        </w:rPr>
      </w:pPr>
      <w:r>
        <w:rPr>
          <w:sz w:val="24"/>
        </w:rPr>
        <w:t>made</w:t>
      </w:r>
      <w:r>
        <w:rPr>
          <w:spacing w:val="13"/>
          <w:sz w:val="24"/>
        </w:rPr>
        <w:t xml:space="preserve"> </w:t>
      </w:r>
      <w:r>
        <w:rPr>
          <w:sz w:val="24"/>
        </w:rPr>
        <w:t>by</w:t>
      </w:r>
      <w:r>
        <w:rPr>
          <w:spacing w:val="13"/>
          <w:sz w:val="24"/>
        </w:rPr>
        <w:t xml:space="preserve"> </w:t>
      </w:r>
      <w:r>
        <w:rPr>
          <w:sz w:val="24"/>
        </w:rPr>
        <w:t>a</w:t>
      </w:r>
      <w:r>
        <w:rPr>
          <w:spacing w:val="13"/>
          <w:sz w:val="24"/>
        </w:rPr>
        <w:t xml:space="preserve"> </w:t>
      </w:r>
      <w:r>
        <w:rPr>
          <w:sz w:val="24"/>
        </w:rPr>
        <w:t>buyer</w:t>
      </w:r>
      <w:r>
        <w:rPr>
          <w:spacing w:val="13"/>
          <w:sz w:val="24"/>
        </w:rPr>
        <w:t xml:space="preserve"> </w:t>
      </w:r>
      <w:r>
        <w:rPr>
          <w:sz w:val="24"/>
        </w:rPr>
        <w:t>for</w:t>
      </w:r>
      <w:r>
        <w:rPr>
          <w:spacing w:val="13"/>
          <w:sz w:val="24"/>
        </w:rPr>
        <w:t xml:space="preserve"> </w:t>
      </w:r>
      <w:r>
        <w:rPr>
          <w:sz w:val="24"/>
        </w:rPr>
        <w:t>obtaining</w:t>
      </w:r>
      <w:r>
        <w:rPr>
          <w:spacing w:val="13"/>
          <w:sz w:val="24"/>
        </w:rPr>
        <w:t xml:space="preserve"> </w:t>
      </w:r>
      <w:r>
        <w:rPr>
          <w:sz w:val="24"/>
        </w:rPr>
        <w:t>goods</w:t>
      </w:r>
      <w:r>
        <w:rPr>
          <w:spacing w:val="13"/>
          <w:sz w:val="24"/>
        </w:rPr>
        <w:t xml:space="preserve"> </w:t>
      </w:r>
      <w:r>
        <w:rPr>
          <w:sz w:val="24"/>
        </w:rPr>
        <w:t>without</w:t>
      </w:r>
      <w:r>
        <w:rPr>
          <w:spacing w:val="13"/>
          <w:sz w:val="24"/>
        </w:rPr>
        <w:t xml:space="preserve"> </w:t>
      </w:r>
      <w:r>
        <w:rPr>
          <w:sz w:val="24"/>
        </w:rPr>
        <w:t>collection</w:t>
      </w:r>
      <w:r>
        <w:rPr>
          <w:spacing w:val="13"/>
          <w:sz w:val="24"/>
        </w:rPr>
        <w:t xml:space="preserve"> </w:t>
      </w:r>
      <w:r>
        <w:rPr>
          <w:sz w:val="24"/>
        </w:rPr>
        <w:t>of</w:t>
      </w:r>
      <w:r>
        <w:rPr>
          <w:spacing w:val="13"/>
          <w:sz w:val="24"/>
        </w:rPr>
        <w:t xml:space="preserve"> </w:t>
      </w:r>
      <w:r>
        <w:rPr>
          <w:sz w:val="24"/>
        </w:rPr>
        <w:t>tax</w:t>
      </w:r>
      <w:r>
        <w:rPr>
          <w:spacing w:val="13"/>
          <w:sz w:val="24"/>
        </w:rPr>
        <w:t xml:space="preserve"> </w:t>
      </w:r>
      <w:r>
        <w:rPr>
          <w:sz w:val="24"/>
        </w:rPr>
        <w:t>for</w:t>
      </w:r>
      <w:r>
        <w:rPr>
          <w:spacing w:val="13"/>
          <w:sz w:val="24"/>
        </w:rPr>
        <w:t xml:space="preserve"> </w:t>
      </w:r>
      <w:r>
        <w:rPr>
          <w:sz w:val="24"/>
        </w:rPr>
        <w:t>declarations</w:t>
      </w:r>
      <w:r>
        <w:rPr>
          <w:spacing w:val="13"/>
          <w:sz w:val="24"/>
        </w:rPr>
        <w:t xml:space="preserve"> </w:t>
      </w:r>
      <w:r>
        <w:rPr>
          <w:sz w:val="24"/>
        </w:rPr>
        <w:t>received</w:t>
      </w:r>
      <w:r>
        <w:rPr>
          <w:spacing w:val="13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Form 27C</w:t>
      </w:r>
      <w:r>
        <w:rPr>
          <w:spacing w:val="-57"/>
          <w:sz w:val="24"/>
        </w:rPr>
        <w:t xml:space="preserve"> </w:t>
      </w:r>
      <w:r>
        <w:rPr>
          <w:sz w:val="24"/>
        </w:rPr>
        <w:t>the month of January,2024</w:t>
      </w:r>
    </w:p>
    <w:p w:rsidR="00EB7596" w:rsidRDefault="00666B4F">
      <w:pPr>
        <w:pStyle w:val="ListParagraph"/>
        <w:numPr>
          <w:ilvl w:val="0"/>
          <w:numId w:val="2"/>
        </w:numPr>
        <w:tabs>
          <w:tab w:val="left" w:pos="1165"/>
          <w:tab w:val="left" w:pos="1166"/>
        </w:tabs>
        <w:spacing w:before="88" w:line="165" w:lineRule="auto"/>
        <w:ind w:right="652"/>
        <w:rPr>
          <w:sz w:val="24"/>
        </w:rPr>
      </w:pPr>
      <w:r>
        <w:rPr>
          <w:sz w:val="24"/>
        </w:rPr>
        <w:t>Due</w:t>
      </w:r>
      <w:r>
        <w:rPr>
          <w:spacing w:val="15"/>
          <w:sz w:val="24"/>
        </w:rPr>
        <w:t xml:space="preserve"> </w:t>
      </w:r>
      <w:r>
        <w:rPr>
          <w:sz w:val="24"/>
        </w:rPr>
        <w:t>date</w:t>
      </w:r>
      <w:r>
        <w:rPr>
          <w:spacing w:val="15"/>
          <w:sz w:val="24"/>
        </w:rPr>
        <w:t xml:space="preserve"> </w:t>
      </w:r>
      <w:r>
        <w:rPr>
          <w:sz w:val="24"/>
        </w:rPr>
        <w:t>for</w:t>
      </w:r>
      <w:r>
        <w:rPr>
          <w:spacing w:val="15"/>
          <w:sz w:val="24"/>
        </w:rPr>
        <w:t xml:space="preserve"> </w:t>
      </w:r>
      <w:r>
        <w:rPr>
          <w:sz w:val="24"/>
        </w:rPr>
        <w:t>issue</w:t>
      </w:r>
      <w:r>
        <w:rPr>
          <w:spacing w:val="15"/>
          <w:sz w:val="24"/>
        </w:rPr>
        <w:t xml:space="preserve"> </w:t>
      </w:r>
      <w:r>
        <w:rPr>
          <w:sz w:val="24"/>
        </w:rPr>
        <w:t>of</w:t>
      </w:r>
      <w:r>
        <w:rPr>
          <w:spacing w:val="15"/>
          <w:sz w:val="24"/>
        </w:rPr>
        <w:t xml:space="preserve"> </w:t>
      </w:r>
      <w:r>
        <w:rPr>
          <w:sz w:val="24"/>
        </w:rPr>
        <w:t>TDS</w:t>
      </w:r>
      <w:r>
        <w:rPr>
          <w:spacing w:val="15"/>
          <w:sz w:val="24"/>
        </w:rPr>
        <w:t xml:space="preserve"> </w:t>
      </w:r>
      <w:r>
        <w:rPr>
          <w:sz w:val="24"/>
        </w:rPr>
        <w:t>Certificate</w:t>
      </w:r>
      <w:r>
        <w:rPr>
          <w:spacing w:val="15"/>
          <w:sz w:val="24"/>
        </w:rPr>
        <w:t xml:space="preserve"> </w:t>
      </w:r>
      <w:r>
        <w:rPr>
          <w:sz w:val="24"/>
        </w:rPr>
        <w:t>for</w:t>
      </w:r>
      <w:r>
        <w:rPr>
          <w:spacing w:val="16"/>
          <w:sz w:val="24"/>
        </w:rPr>
        <w:t xml:space="preserve"> </w:t>
      </w:r>
      <w:r>
        <w:rPr>
          <w:sz w:val="24"/>
        </w:rPr>
        <w:t>tax</w:t>
      </w:r>
      <w:r>
        <w:rPr>
          <w:spacing w:val="15"/>
          <w:sz w:val="24"/>
        </w:rPr>
        <w:t xml:space="preserve"> </w:t>
      </w:r>
      <w:r>
        <w:rPr>
          <w:sz w:val="24"/>
        </w:rPr>
        <w:t>deducted</w:t>
      </w:r>
      <w:r>
        <w:rPr>
          <w:spacing w:val="15"/>
          <w:sz w:val="24"/>
        </w:rPr>
        <w:t xml:space="preserve"> </w:t>
      </w:r>
      <w:r>
        <w:rPr>
          <w:sz w:val="24"/>
        </w:rPr>
        <w:t>under</w:t>
      </w:r>
      <w:r>
        <w:rPr>
          <w:spacing w:val="15"/>
          <w:sz w:val="24"/>
        </w:rPr>
        <w:t xml:space="preserve"> </w:t>
      </w:r>
      <w:r>
        <w:rPr>
          <w:sz w:val="24"/>
        </w:rPr>
        <w:t>section</w:t>
      </w:r>
      <w:r>
        <w:rPr>
          <w:spacing w:val="15"/>
          <w:sz w:val="24"/>
        </w:rPr>
        <w:t xml:space="preserve"> </w:t>
      </w:r>
      <w:r>
        <w:rPr>
          <w:sz w:val="24"/>
        </w:rPr>
        <w:t>194-IA</w:t>
      </w:r>
      <w:r>
        <w:rPr>
          <w:spacing w:val="15"/>
          <w:sz w:val="24"/>
        </w:rPr>
        <w:t xml:space="preserve"> </w:t>
      </w:r>
      <w:r>
        <w:rPr>
          <w:sz w:val="24"/>
        </w:rPr>
        <w:t>in</w:t>
      </w:r>
      <w:r>
        <w:rPr>
          <w:spacing w:val="15"/>
          <w:sz w:val="24"/>
        </w:rPr>
        <w:t xml:space="preserve"> </w:t>
      </w:r>
      <w:r>
        <w:rPr>
          <w:sz w:val="24"/>
        </w:rPr>
        <w:t>the</w:t>
      </w:r>
      <w:r>
        <w:rPr>
          <w:spacing w:val="16"/>
          <w:sz w:val="24"/>
        </w:rPr>
        <w:t xml:space="preserve"> </w:t>
      </w:r>
      <w:r>
        <w:rPr>
          <w:sz w:val="24"/>
        </w:rPr>
        <w:t>month</w:t>
      </w:r>
      <w:r>
        <w:rPr>
          <w:spacing w:val="-1"/>
          <w:sz w:val="24"/>
        </w:rPr>
        <w:t xml:space="preserve"> </w:t>
      </w:r>
      <w:r>
        <w:rPr>
          <w:position w:val="-13"/>
          <w:sz w:val="24"/>
        </w:rPr>
        <w:t>Form</w:t>
      </w:r>
      <w:r>
        <w:rPr>
          <w:spacing w:val="-1"/>
          <w:position w:val="-13"/>
          <w:sz w:val="24"/>
        </w:rPr>
        <w:t xml:space="preserve"> </w:t>
      </w:r>
      <w:r>
        <w:rPr>
          <w:position w:val="-13"/>
          <w:sz w:val="24"/>
        </w:rPr>
        <w:t>16B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of December, 2023.</w:t>
      </w:r>
    </w:p>
    <w:p w:rsidR="00EB7596" w:rsidRDefault="00666B4F">
      <w:pPr>
        <w:pStyle w:val="ListParagraph"/>
        <w:numPr>
          <w:ilvl w:val="0"/>
          <w:numId w:val="2"/>
        </w:numPr>
        <w:tabs>
          <w:tab w:val="left" w:pos="1165"/>
          <w:tab w:val="left" w:pos="1166"/>
        </w:tabs>
        <w:spacing w:line="165" w:lineRule="auto"/>
        <w:ind w:right="652"/>
        <w:rPr>
          <w:sz w:val="24"/>
        </w:rPr>
      </w:pPr>
      <w:r>
        <w:rPr>
          <w:sz w:val="24"/>
        </w:rPr>
        <w:t>Due</w:t>
      </w:r>
      <w:r>
        <w:rPr>
          <w:spacing w:val="16"/>
          <w:sz w:val="24"/>
        </w:rPr>
        <w:t xml:space="preserve"> </w:t>
      </w:r>
      <w:r>
        <w:rPr>
          <w:sz w:val="24"/>
        </w:rPr>
        <w:t>date</w:t>
      </w:r>
      <w:r>
        <w:rPr>
          <w:spacing w:val="16"/>
          <w:sz w:val="24"/>
        </w:rPr>
        <w:t xml:space="preserve"> </w:t>
      </w:r>
      <w:r>
        <w:rPr>
          <w:sz w:val="24"/>
        </w:rPr>
        <w:t>for</w:t>
      </w:r>
      <w:r>
        <w:rPr>
          <w:spacing w:val="16"/>
          <w:sz w:val="24"/>
        </w:rPr>
        <w:t xml:space="preserve"> </w:t>
      </w:r>
      <w:r>
        <w:rPr>
          <w:sz w:val="24"/>
        </w:rPr>
        <w:t>issue</w:t>
      </w:r>
      <w:r>
        <w:rPr>
          <w:spacing w:val="16"/>
          <w:sz w:val="24"/>
        </w:rPr>
        <w:t xml:space="preserve"> </w:t>
      </w:r>
      <w:r>
        <w:rPr>
          <w:sz w:val="24"/>
        </w:rPr>
        <w:t>of</w:t>
      </w:r>
      <w:r>
        <w:rPr>
          <w:spacing w:val="16"/>
          <w:sz w:val="24"/>
        </w:rPr>
        <w:t xml:space="preserve"> </w:t>
      </w:r>
      <w:r>
        <w:rPr>
          <w:sz w:val="24"/>
        </w:rPr>
        <w:t>TDS</w:t>
      </w:r>
      <w:r>
        <w:rPr>
          <w:spacing w:val="16"/>
          <w:sz w:val="24"/>
        </w:rPr>
        <w:t xml:space="preserve"> </w:t>
      </w:r>
      <w:r>
        <w:rPr>
          <w:sz w:val="24"/>
        </w:rPr>
        <w:t>Certificate</w:t>
      </w:r>
      <w:r>
        <w:rPr>
          <w:spacing w:val="16"/>
          <w:sz w:val="24"/>
        </w:rPr>
        <w:t xml:space="preserve"> </w:t>
      </w:r>
      <w:r>
        <w:rPr>
          <w:sz w:val="24"/>
        </w:rPr>
        <w:t>for</w:t>
      </w:r>
      <w:r>
        <w:rPr>
          <w:spacing w:val="16"/>
          <w:sz w:val="24"/>
        </w:rPr>
        <w:t xml:space="preserve"> </w:t>
      </w:r>
      <w:r>
        <w:rPr>
          <w:sz w:val="24"/>
        </w:rPr>
        <w:t>tax</w:t>
      </w:r>
      <w:r>
        <w:rPr>
          <w:spacing w:val="16"/>
          <w:sz w:val="24"/>
        </w:rPr>
        <w:t xml:space="preserve"> </w:t>
      </w:r>
      <w:r>
        <w:rPr>
          <w:sz w:val="24"/>
        </w:rPr>
        <w:t>deducted</w:t>
      </w:r>
      <w:r>
        <w:rPr>
          <w:spacing w:val="16"/>
          <w:sz w:val="24"/>
        </w:rPr>
        <w:t xml:space="preserve"> </w:t>
      </w:r>
      <w:r>
        <w:rPr>
          <w:sz w:val="24"/>
        </w:rPr>
        <w:t>under</w:t>
      </w:r>
      <w:r>
        <w:rPr>
          <w:spacing w:val="16"/>
          <w:sz w:val="24"/>
        </w:rPr>
        <w:t xml:space="preserve"> </w:t>
      </w:r>
      <w:r>
        <w:rPr>
          <w:sz w:val="24"/>
        </w:rPr>
        <w:t>section</w:t>
      </w:r>
      <w:r>
        <w:rPr>
          <w:spacing w:val="16"/>
          <w:sz w:val="24"/>
        </w:rPr>
        <w:t xml:space="preserve"> </w:t>
      </w:r>
      <w:r>
        <w:rPr>
          <w:sz w:val="24"/>
        </w:rPr>
        <w:t>194-IB</w:t>
      </w:r>
      <w:r>
        <w:rPr>
          <w:spacing w:val="16"/>
          <w:sz w:val="24"/>
        </w:rPr>
        <w:t xml:space="preserve"> </w:t>
      </w:r>
      <w:r>
        <w:rPr>
          <w:sz w:val="24"/>
        </w:rPr>
        <w:t>in</w:t>
      </w:r>
      <w:r>
        <w:rPr>
          <w:spacing w:val="16"/>
          <w:sz w:val="24"/>
        </w:rPr>
        <w:t xml:space="preserve"> </w:t>
      </w:r>
      <w:r>
        <w:rPr>
          <w:sz w:val="24"/>
        </w:rPr>
        <w:t>the</w:t>
      </w:r>
      <w:r>
        <w:rPr>
          <w:spacing w:val="16"/>
          <w:sz w:val="24"/>
        </w:rPr>
        <w:t xml:space="preserve"> </w:t>
      </w:r>
      <w:r>
        <w:rPr>
          <w:sz w:val="24"/>
        </w:rPr>
        <w:t>month</w:t>
      </w:r>
      <w:r>
        <w:rPr>
          <w:spacing w:val="-1"/>
          <w:sz w:val="24"/>
        </w:rPr>
        <w:t xml:space="preserve"> </w:t>
      </w:r>
      <w:r>
        <w:rPr>
          <w:position w:val="-13"/>
          <w:sz w:val="24"/>
        </w:rPr>
        <w:t>Form</w:t>
      </w:r>
      <w:r>
        <w:rPr>
          <w:spacing w:val="-1"/>
          <w:position w:val="-13"/>
          <w:sz w:val="24"/>
        </w:rPr>
        <w:t xml:space="preserve"> </w:t>
      </w:r>
      <w:r>
        <w:rPr>
          <w:position w:val="-13"/>
          <w:sz w:val="24"/>
        </w:rPr>
        <w:t>16C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of December, 2023.</w:t>
      </w:r>
    </w:p>
    <w:p w:rsidR="00EB7596" w:rsidRDefault="00666B4F">
      <w:pPr>
        <w:pStyle w:val="ListParagraph"/>
        <w:numPr>
          <w:ilvl w:val="0"/>
          <w:numId w:val="2"/>
        </w:numPr>
        <w:tabs>
          <w:tab w:val="left" w:pos="1165"/>
          <w:tab w:val="left" w:pos="1166"/>
        </w:tabs>
        <w:spacing w:line="165" w:lineRule="auto"/>
        <w:ind w:right="639"/>
        <w:rPr>
          <w:sz w:val="24"/>
        </w:rPr>
      </w:pPr>
      <w:r>
        <w:rPr>
          <w:sz w:val="24"/>
        </w:rPr>
        <w:t>Due</w:t>
      </w:r>
      <w:r>
        <w:rPr>
          <w:spacing w:val="5"/>
          <w:sz w:val="24"/>
        </w:rPr>
        <w:t xml:space="preserve"> </w:t>
      </w:r>
      <w:r>
        <w:rPr>
          <w:sz w:val="24"/>
        </w:rPr>
        <w:t>date</w:t>
      </w:r>
      <w:r>
        <w:rPr>
          <w:spacing w:val="5"/>
          <w:sz w:val="24"/>
        </w:rPr>
        <w:t xml:space="preserve"> </w:t>
      </w:r>
      <w:r>
        <w:rPr>
          <w:sz w:val="24"/>
        </w:rPr>
        <w:t>for</w:t>
      </w:r>
      <w:r>
        <w:rPr>
          <w:spacing w:val="6"/>
          <w:sz w:val="24"/>
        </w:rPr>
        <w:t xml:space="preserve"> </w:t>
      </w:r>
      <w:r>
        <w:rPr>
          <w:sz w:val="24"/>
        </w:rPr>
        <w:t>issue</w:t>
      </w:r>
      <w:r>
        <w:rPr>
          <w:spacing w:val="5"/>
          <w:sz w:val="24"/>
        </w:rPr>
        <w:t xml:space="preserve"> </w:t>
      </w:r>
      <w:r>
        <w:rPr>
          <w:sz w:val="24"/>
        </w:rPr>
        <w:t>of</w:t>
      </w:r>
      <w:r>
        <w:rPr>
          <w:spacing w:val="5"/>
          <w:sz w:val="24"/>
        </w:rPr>
        <w:t xml:space="preserve"> </w:t>
      </w:r>
      <w:r>
        <w:rPr>
          <w:sz w:val="24"/>
        </w:rPr>
        <w:t>TDS</w:t>
      </w:r>
      <w:r>
        <w:rPr>
          <w:spacing w:val="6"/>
          <w:sz w:val="24"/>
        </w:rPr>
        <w:t xml:space="preserve"> </w:t>
      </w:r>
      <w:r>
        <w:rPr>
          <w:sz w:val="24"/>
        </w:rPr>
        <w:t>Certificate</w:t>
      </w:r>
      <w:r>
        <w:rPr>
          <w:spacing w:val="5"/>
          <w:sz w:val="24"/>
        </w:rPr>
        <w:t xml:space="preserve"> </w:t>
      </w:r>
      <w:r>
        <w:rPr>
          <w:sz w:val="24"/>
        </w:rPr>
        <w:t>for</w:t>
      </w:r>
      <w:r>
        <w:rPr>
          <w:spacing w:val="6"/>
          <w:sz w:val="24"/>
        </w:rPr>
        <w:t xml:space="preserve"> </w:t>
      </w:r>
      <w:r>
        <w:rPr>
          <w:sz w:val="24"/>
        </w:rPr>
        <w:t>tax</w:t>
      </w:r>
      <w:r>
        <w:rPr>
          <w:spacing w:val="5"/>
          <w:sz w:val="24"/>
        </w:rPr>
        <w:t xml:space="preserve"> </w:t>
      </w:r>
      <w:r>
        <w:rPr>
          <w:sz w:val="24"/>
        </w:rPr>
        <w:t>deducted</w:t>
      </w:r>
      <w:r>
        <w:rPr>
          <w:spacing w:val="5"/>
          <w:sz w:val="24"/>
        </w:rPr>
        <w:t xml:space="preserve"> </w:t>
      </w:r>
      <w:r>
        <w:rPr>
          <w:sz w:val="24"/>
        </w:rPr>
        <w:t>under</w:t>
      </w:r>
      <w:r>
        <w:rPr>
          <w:spacing w:val="6"/>
          <w:sz w:val="24"/>
        </w:rPr>
        <w:t xml:space="preserve"> </w:t>
      </w:r>
      <w:r>
        <w:rPr>
          <w:sz w:val="24"/>
        </w:rPr>
        <w:t>section</w:t>
      </w:r>
      <w:r>
        <w:rPr>
          <w:spacing w:val="5"/>
          <w:sz w:val="24"/>
        </w:rPr>
        <w:t xml:space="preserve"> </w:t>
      </w:r>
      <w:r>
        <w:rPr>
          <w:sz w:val="24"/>
        </w:rPr>
        <w:t>194M</w:t>
      </w:r>
      <w:r>
        <w:rPr>
          <w:spacing w:val="6"/>
          <w:sz w:val="24"/>
        </w:rPr>
        <w:t xml:space="preserve"> </w:t>
      </w:r>
      <w:r>
        <w:rPr>
          <w:sz w:val="24"/>
        </w:rPr>
        <w:t>in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z w:val="24"/>
        </w:rPr>
        <w:t>month</w:t>
      </w:r>
      <w:r>
        <w:rPr>
          <w:spacing w:val="6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position w:val="-13"/>
          <w:sz w:val="24"/>
        </w:rPr>
        <w:t>Form 16D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December, 2023</w:t>
      </w:r>
    </w:p>
    <w:p w:rsidR="00EB7596" w:rsidRDefault="00666B4F">
      <w:pPr>
        <w:pStyle w:val="ListParagraph"/>
        <w:numPr>
          <w:ilvl w:val="0"/>
          <w:numId w:val="2"/>
        </w:numPr>
        <w:tabs>
          <w:tab w:val="left" w:pos="1165"/>
          <w:tab w:val="left" w:pos="1166"/>
        </w:tabs>
        <w:spacing w:before="110" w:line="165" w:lineRule="auto"/>
        <w:ind w:right="666"/>
        <w:rPr>
          <w:sz w:val="24"/>
        </w:rPr>
      </w:pPr>
      <w:r>
        <w:rPr>
          <w:sz w:val="24"/>
        </w:rPr>
        <w:t>Due</w:t>
      </w:r>
      <w:r>
        <w:rPr>
          <w:spacing w:val="10"/>
          <w:sz w:val="24"/>
        </w:rPr>
        <w:t xml:space="preserve"> </w:t>
      </w:r>
      <w:r>
        <w:rPr>
          <w:sz w:val="24"/>
        </w:rPr>
        <w:t>date</w:t>
      </w:r>
      <w:r>
        <w:rPr>
          <w:spacing w:val="10"/>
          <w:sz w:val="24"/>
        </w:rPr>
        <w:t xml:space="preserve"> </w:t>
      </w:r>
      <w:r>
        <w:rPr>
          <w:sz w:val="24"/>
        </w:rPr>
        <w:t>for</w:t>
      </w:r>
      <w:r>
        <w:rPr>
          <w:spacing w:val="11"/>
          <w:sz w:val="24"/>
        </w:rPr>
        <w:t xml:space="preserve"> </w:t>
      </w:r>
      <w:r>
        <w:rPr>
          <w:sz w:val="24"/>
        </w:rPr>
        <w:t>issue</w:t>
      </w:r>
      <w:r>
        <w:rPr>
          <w:spacing w:val="10"/>
          <w:sz w:val="24"/>
        </w:rPr>
        <w:t xml:space="preserve"> </w:t>
      </w:r>
      <w:r>
        <w:rPr>
          <w:sz w:val="24"/>
        </w:rPr>
        <w:t>of</w:t>
      </w:r>
      <w:r>
        <w:rPr>
          <w:spacing w:val="10"/>
          <w:sz w:val="24"/>
        </w:rPr>
        <w:t xml:space="preserve"> </w:t>
      </w:r>
      <w:r>
        <w:rPr>
          <w:sz w:val="24"/>
        </w:rPr>
        <w:t>TDS</w:t>
      </w:r>
      <w:r>
        <w:rPr>
          <w:spacing w:val="11"/>
          <w:sz w:val="24"/>
        </w:rPr>
        <w:t xml:space="preserve"> </w:t>
      </w:r>
      <w:r>
        <w:rPr>
          <w:sz w:val="24"/>
        </w:rPr>
        <w:t>Certificate</w:t>
      </w:r>
      <w:r>
        <w:rPr>
          <w:spacing w:val="10"/>
          <w:sz w:val="24"/>
        </w:rPr>
        <w:t xml:space="preserve"> </w:t>
      </w:r>
      <w:r>
        <w:rPr>
          <w:sz w:val="24"/>
        </w:rPr>
        <w:t>for</w:t>
      </w:r>
      <w:r>
        <w:rPr>
          <w:spacing w:val="10"/>
          <w:sz w:val="24"/>
        </w:rPr>
        <w:t xml:space="preserve"> </w:t>
      </w:r>
      <w:r>
        <w:rPr>
          <w:sz w:val="24"/>
        </w:rPr>
        <w:t>tax</w:t>
      </w:r>
      <w:r>
        <w:rPr>
          <w:spacing w:val="11"/>
          <w:sz w:val="24"/>
        </w:rPr>
        <w:t xml:space="preserve"> </w:t>
      </w:r>
      <w:r>
        <w:rPr>
          <w:sz w:val="24"/>
        </w:rPr>
        <w:t>deducted</w:t>
      </w:r>
      <w:r>
        <w:rPr>
          <w:spacing w:val="10"/>
          <w:sz w:val="24"/>
        </w:rPr>
        <w:t xml:space="preserve"> </w:t>
      </w:r>
      <w:r>
        <w:rPr>
          <w:sz w:val="24"/>
        </w:rPr>
        <w:t>under</w:t>
      </w:r>
      <w:r>
        <w:rPr>
          <w:spacing w:val="11"/>
          <w:sz w:val="24"/>
        </w:rPr>
        <w:t xml:space="preserve"> </w:t>
      </w:r>
      <w:r>
        <w:rPr>
          <w:sz w:val="24"/>
        </w:rPr>
        <w:t>section</w:t>
      </w:r>
      <w:r>
        <w:rPr>
          <w:spacing w:val="10"/>
          <w:sz w:val="24"/>
        </w:rPr>
        <w:t xml:space="preserve"> </w:t>
      </w:r>
      <w:r>
        <w:rPr>
          <w:sz w:val="24"/>
        </w:rPr>
        <w:t>194S</w:t>
      </w:r>
      <w:r>
        <w:rPr>
          <w:spacing w:val="10"/>
          <w:sz w:val="24"/>
        </w:rPr>
        <w:t xml:space="preserve"> </w:t>
      </w:r>
      <w:r>
        <w:rPr>
          <w:sz w:val="24"/>
        </w:rPr>
        <w:t>in</w:t>
      </w:r>
      <w:r>
        <w:rPr>
          <w:spacing w:val="11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month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of </w:t>
      </w:r>
      <w:r>
        <w:rPr>
          <w:position w:val="-13"/>
          <w:sz w:val="24"/>
        </w:rPr>
        <w:t>Form</w:t>
      </w:r>
      <w:r>
        <w:rPr>
          <w:spacing w:val="-1"/>
          <w:position w:val="-13"/>
          <w:sz w:val="24"/>
        </w:rPr>
        <w:t xml:space="preserve"> </w:t>
      </w:r>
      <w:r>
        <w:rPr>
          <w:position w:val="-13"/>
          <w:sz w:val="24"/>
        </w:rPr>
        <w:t>16E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December 2023</w:t>
      </w:r>
    </w:p>
    <w:p w:rsidR="00EB7596" w:rsidRDefault="00666B4F">
      <w:pPr>
        <w:pStyle w:val="ListParagraph"/>
        <w:numPr>
          <w:ilvl w:val="0"/>
          <w:numId w:val="2"/>
        </w:numPr>
        <w:tabs>
          <w:tab w:val="left" w:pos="1165"/>
          <w:tab w:val="left" w:pos="1166"/>
        </w:tabs>
        <w:spacing w:line="165" w:lineRule="auto"/>
        <w:ind w:right="639"/>
        <w:rPr>
          <w:sz w:val="24"/>
        </w:rPr>
      </w:pPr>
      <w:r>
        <w:rPr>
          <w:sz w:val="24"/>
        </w:rPr>
        <w:t>Quarterly TDS certificate (in respect of tax deducted for payments other than salary) for the</w:t>
      </w:r>
      <w:r>
        <w:rPr>
          <w:spacing w:val="1"/>
          <w:sz w:val="24"/>
        </w:rPr>
        <w:t xml:space="preserve"> </w:t>
      </w:r>
      <w:r>
        <w:rPr>
          <w:position w:val="-13"/>
          <w:sz w:val="24"/>
        </w:rPr>
        <w:t>Form 16A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quarter ending December 3</w:t>
      </w:r>
      <w:r>
        <w:rPr>
          <w:sz w:val="24"/>
        </w:rPr>
        <w:t>1, 2023</w:t>
      </w:r>
    </w:p>
    <w:p w:rsidR="00EB7596" w:rsidRDefault="00EB7596">
      <w:pPr>
        <w:spacing w:line="165" w:lineRule="auto"/>
        <w:rPr>
          <w:sz w:val="24"/>
        </w:rPr>
        <w:sectPr w:rsidR="00EB7596">
          <w:pgSz w:w="12240" w:h="15840"/>
          <w:pgMar w:top="660" w:right="0" w:bottom="280" w:left="560" w:header="720" w:footer="720" w:gutter="0"/>
          <w:cols w:space="720"/>
        </w:sectPr>
      </w:pPr>
    </w:p>
    <w:p w:rsidR="00EB7596" w:rsidRDefault="00666B4F">
      <w:pPr>
        <w:pStyle w:val="BodyText"/>
        <w:spacing w:before="69"/>
        <w:ind w:left="1165"/>
      </w:pPr>
      <w:r>
        <w:lastRenderedPageBreak/>
        <w:t>Due</w:t>
      </w:r>
      <w:r>
        <w:rPr>
          <w:spacing w:val="12"/>
        </w:rPr>
        <w:t xml:space="preserve"> </w:t>
      </w:r>
      <w:r>
        <w:t>date</w:t>
      </w:r>
      <w:r>
        <w:rPr>
          <w:spacing w:val="12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furnishing</w:t>
      </w:r>
      <w:r>
        <w:rPr>
          <w:spacing w:val="12"/>
        </w:rPr>
        <w:t xml:space="preserve"> </w:t>
      </w:r>
      <w:r>
        <w:t>statement</w:t>
      </w:r>
      <w:r>
        <w:rPr>
          <w:spacing w:val="12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Form</w:t>
      </w:r>
      <w:r>
        <w:rPr>
          <w:spacing w:val="12"/>
        </w:rPr>
        <w:t xml:space="preserve"> </w:t>
      </w:r>
      <w:r>
        <w:t>No.</w:t>
      </w:r>
      <w:r>
        <w:rPr>
          <w:spacing w:val="12"/>
        </w:rPr>
        <w:t xml:space="preserve"> </w:t>
      </w:r>
      <w:r>
        <w:t>3BC</w:t>
      </w:r>
      <w:r>
        <w:rPr>
          <w:spacing w:val="12"/>
        </w:rPr>
        <w:t xml:space="preserve"> </w:t>
      </w:r>
      <w:r>
        <w:t>by</w:t>
      </w:r>
      <w:r>
        <w:rPr>
          <w:spacing w:val="12"/>
        </w:rPr>
        <w:t xml:space="preserve"> </w:t>
      </w:r>
      <w:r>
        <w:t>a</w:t>
      </w:r>
      <w:r>
        <w:rPr>
          <w:spacing w:val="12"/>
        </w:rPr>
        <w:t xml:space="preserve"> </w:t>
      </w:r>
      <w:proofErr w:type="spellStart"/>
      <w:r>
        <w:t>recognised</w:t>
      </w:r>
      <w:proofErr w:type="spellEnd"/>
      <w:r>
        <w:rPr>
          <w:spacing w:val="12"/>
        </w:rPr>
        <w:t xml:space="preserve"> </w:t>
      </w:r>
      <w:r>
        <w:t>association</w:t>
      </w:r>
      <w:r>
        <w:rPr>
          <w:spacing w:val="12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respect</w:t>
      </w:r>
    </w:p>
    <w:p w:rsidR="00EB7596" w:rsidRDefault="00666B4F">
      <w:pPr>
        <w:pStyle w:val="ListParagraph"/>
        <w:numPr>
          <w:ilvl w:val="0"/>
          <w:numId w:val="2"/>
        </w:numPr>
        <w:tabs>
          <w:tab w:val="left" w:pos="1165"/>
          <w:tab w:val="left" w:pos="1166"/>
        </w:tabs>
        <w:spacing w:before="9" w:line="247" w:lineRule="auto"/>
        <w:ind w:right="612"/>
        <w:rPr>
          <w:sz w:val="24"/>
        </w:rPr>
      </w:pP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transactions</w:t>
      </w:r>
      <w:r>
        <w:rPr>
          <w:spacing w:val="7"/>
          <w:sz w:val="24"/>
        </w:rPr>
        <w:t xml:space="preserve"> </w:t>
      </w:r>
      <w:r>
        <w:rPr>
          <w:sz w:val="24"/>
        </w:rPr>
        <w:t>in</w:t>
      </w:r>
      <w:r>
        <w:rPr>
          <w:spacing w:val="7"/>
          <w:sz w:val="24"/>
        </w:rPr>
        <w:t xml:space="preserve"> </w:t>
      </w:r>
      <w:r>
        <w:rPr>
          <w:sz w:val="24"/>
        </w:rPr>
        <w:t>which</w:t>
      </w:r>
      <w:r>
        <w:rPr>
          <w:spacing w:val="7"/>
          <w:sz w:val="24"/>
        </w:rPr>
        <w:t xml:space="preserve"> </w:t>
      </w:r>
      <w:r>
        <w:rPr>
          <w:sz w:val="24"/>
        </w:rPr>
        <w:t>client</w:t>
      </w:r>
      <w:r>
        <w:rPr>
          <w:spacing w:val="7"/>
          <w:sz w:val="24"/>
        </w:rPr>
        <w:t xml:space="preserve"> </w:t>
      </w:r>
      <w:r>
        <w:rPr>
          <w:sz w:val="24"/>
        </w:rPr>
        <w:t>codes</w:t>
      </w:r>
      <w:r>
        <w:rPr>
          <w:spacing w:val="7"/>
          <w:sz w:val="24"/>
        </w:rPr>
        <w:t xml:space="preserve"> </w:t>
      </w:r>
      <w:r>
        <w:rPr>
          <w:sz w:val="24"/>
        </w:rPr>
        <w:t>have</w:t>
      </w:r>
      <w:r>
        <w:rPr>
          <w:spacing w:val="7"/>
          <w:sz w:val="24"/>
        </w:rPr>
        <w:t xml:space="preserve"> </w:t>
      </w:r>
      <w:r>
        <w:rPr>
          <w:sz w:val="24"/>
        </w:rPr>
        <w:t>been</w:t>
      </w:r>
      <w:r>
        <w:rPr>
          <w:spacing w:val="7"/>
          <w:sz w:val="24"/>
        </w:rPr>
        <w:t xml:space="preserve"> </w:t>
      </w:r>
      <w:r>
        <w:rPr>
          <w:sz w:val="24"/>
        </w:rPr>
        <w:t>modified</w:t>
      </w:r>
      <w:r>
        <w:rPr>
          <w:spacing w:val="8"/>
          <w:sz w:val="24"/>
        </w:rPr>
        <w:t xml:space="preserve"> </w:t>
      </w:r>
      <w:r>
        <w:rPr>
          <w:sz w:val="24"/>
        </w:rPr>
        <w:t>after</w:t>
      </w:r>
      <w:r>
        <w:rPr>
          <w:spacing w:val="7"/>
          <w:sz w:val="24"/>
        </w:rPr>
        <w:t xml:space="preserve"> </w:t>
      </w:r>
      <w:r>
        <w:rPr>
          <w:sz w:val="24"/>
        </w:rPr>
        <w:t>registering</w:t>
      </w:r>
      <w:r>
        <w:rPr>
          <w:spacing w:val="7"/>
          <w:sz w:val="24"/>
        </w:rPr>
        <w:t xml:space="preserve"> </w:t>
      </w:r>
      <w:r>
        <w:rPr>
          <w:sz w:val="24"/>
        </w:rPr>
        <w:t>in</w:t>
      </w:r>
      <w:r>
        <w:rPr>
          <w:spacing w:val="7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system</w:t>
      </w:r>
      <w:r>
        <w:rPr>
          <w:spacing w:val="7"/>
          <w:sz w:val="24"/>
        </w:rPr>
        <w:t xml:space="preserve"> </w:t>
      </w:r>
      <w:r>
        <w:rPr>
          <w:sz w:val="24"/>
        </w:rPr>
        <w:t>for Form 3BC</w:t>
      </w:r>
      <w:r>
        <w:rPr>
          <w:spacing w:val="-57"/>
          <w:sz w:val="24"/>
        </w:rPr>
        <w:t xml:space="preserve"> </w:t>
      </w:r>
      <w:r>
        <w:rPr>
          <w:sz w:val="24"/>
        </w:rPr>
        <w:t>the month of January, 2024</w:t>
      </w:r>
    </w:p>
    <w:p w:rsidR="00EB7596" w:rsidRDefault="00666B4F">
      <w:pPr>
        <w:pStyle w:val="BodyText"/>
        <w:spacing w:before="62"/>
        <w:ind w:left="1165"/>
      </w:pPr>
      <w:r>
        <w:t>Due</w:t>
      </w:r>
      <w:r>
        <w:rPr>
          <w:spacing w:val="40"/>
        </w:rPr>
        <w:t xml:space="preserve"> </w:t>
      </w:r>
      <w:r>
        <w:t>date</w:t>
      </w:r>
      <w:r>
        <w:rPr>
          <w:spacing w:val="40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furnishing</w:t>
      </w:r>
      <w:r>
        <w:rPr>
          <w:spacing w:val="40"/>
        </w:rPr>
        <w:t xml:space="preserve"> </w:t>
      </w:r>
      <w:r>
        <w:t>statement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Form</w:t>
      </w:r>
      <w:r>
        <w:rPr>
          <w:spacing w:val="40"/>
        </w:rPr>
        <w:t xml:space="preserve"> </w:t>
      </w:r>
      <w:r>
        <w:t>No.</w:t>
      </w:r>
      <w:r>
        <w:rPr>
          <w:spacing w:val="40"/>
        </w:rPr>
        <w:t xml:space="preserve"> </w:t>
      </w:r>
      <w:r>
        <w:t>3BB</w:t>
      </w:r>
      <w:r>
        <w:rPr>
          <w:spacing w:val="40"/>
        </w:rPr>
        <w:t xml:space="preserve"> </w:t>
      </w:r>
      <w:r>
        <w:t>by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stock</w:t>
      </w:r>
      <w:r>
        <w:rPr>
          <w:spacing w:val="40"/>
        </w:rPr>
        <w:t xml:space="preserve"> </w:t>
      </w:r>
      <w:r>
        <w:t>exchange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respect</w:t>
      </w:r>
      <w:r>
        <w:rPr>
          <w:spacing w:val="40"/>
        </w:rPr>
        <w:t xml:space="preserve"> </w:t>
      </w:r>
      <w:r>
        <w:t>of</w:t>
      </w:r>
    </w:p>
    <w:p w:rsidR="00EB7596" w:rsidRDefault="00666B4F">
      <w:pPr>
        <w:pStyle w:val="ListParagraph"/>
        <w:numPr>
          <w:ilvl w:val="0"/>
          <w:numId w:val="2"/>
        </w:numPr>
        <w:tabs>
          <w:tab w:val="left" w:pos="1165"/>
          <w:tab w:val="left" w:pos="1166"/>
        </w:tabs>
        <w:spacing w:before="9" w:line="247" w:lineRule="auto"/>
        <w:ind w:right="612"/>
        <w:rPr>
          <w:sz w:val="24"/>
        </w:rPr>
      </w:pPr>
      <w:r>
        <w:rPr>
          <w:sz w:val="24"/>
        </w:rPr>
        <w:t>transactions</w:t>
      </w:r>
      <w:r>
        <w:rPr>
          <w:spacing w:val="39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which</w:t>
      </w:r>
      <w:r>
        <w:rPr>
          <w:spacing w:val="40"/>
          <w:sz w:val="24"/>
        </w:rPr>
        <w:t xml:space="preserve"> </w:t>
      </w:r>
      <w:r>
        <w:rPr>
          <w:sz w:val="24"/>
        </w:rPr>
        <w:t>client</w:t>
      </w:r>
      <w:r>
        <w:rPr>
          <w:spacing w:val="40"/>
          <w:sz w:val="24"/>
        </w:rPr>
        <w:t xml:space="preserve"> </w:t>
      </w:r>
      <w:r>
        <w:rPr>
          <w:sz w:val="24"/>
        </w:rPr>
        <w:t>codes</w:t>
      </w:r>
      <w:r>
        <w:rPr>
          <w:spacing w:val="40"/>
          <w:sz w:val="24"/>
        </w:rPr>
        <w:t xml:space="preserve"> </w:t>
      </w:r>
      <w:r>
        <w:rPr>
          <w:sz w:val="24"/>
        </w:rPr>
        <w:t>been</w:t>
      </w:r>
      <w:r>
        <w:rPr>
          <w:spacing w:val="40"/>
          <w:sz w:val="24"/>
        </w:rPr>
        <w:t xml:space="preserve"> </w:t>
      </w:r>
      <w:r>
        <w:rPr>
          <w:sz w:val="24"/>
        </w:rPr>
        <w:t>modified</w:t>
      </w:r>
      <w:r>
        <w:rPr>
          <w:spacing w:val="40"/>
          <w:sz w:val="24"/>
        </w:rPr>
        <w:t xml:space="preserve"> </w:t>
      </w:r>
      <w:r>
        <w:rPr>
          <w:sz w:val="24"/>
        </w:rPr>
        <w:t>after</w:t>
      </w:r>
      <w:r>
        <w:rPr>
          <w:spacing w:val="40"/>
          <w:sz w:val="24"/>
        </w:rPr>
        <w:t xml:space="preserve"> </w:t>
      </w:r>
      <w:r>
        <w:rPr>
          <w:sz w:val="24"/>
        </w:rPr>
        <w:t>registering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z w:val="24"/>
        </w:rPr>
        <w:t>system</w:t>
      </w:r>
      <w:r>
        <w:rPr>
          <w:spacing w:val="40"/>
          <w:sz w:val="24"/>
        </w:rPr>
        <w:t xml:space="preserve"> </w:t>
      </w:r>
      <w:r>
        <w:rPr>
          <w:sz w:val="24"/>
        </w:rPr>
        <w:t>for</w:t>
      </w:r>
      <w:r>
        <w:rPr>
          <w:spacing w:val="40"/>
          <w:sz w:val="24"/>
        </w:rPr>
        <w:t xml:space="preserve"> </w:t>
      </w:r>
      <w:r>
        <w:rPr>
          <w:sz w:val="24"/>
        </w:rPr>
        <w:t>the Form</w:t>
      </w:r>
      <w:r>
        <w:rPr>
          <w:spacing w:val="-1"/>
          <w:sz w:val="24"/>
        </w:rPr>
        <w:t xml:space="preserve"> </w:t>
      </w:r>
      <w:r>
        <w:rPr>
          <w:sz w:val="24"/>
        </w:rPr>
        <w:t>3BB</w:t>
      </w:r>
      <w:r>
        <w:rPr>
          <w:spacing w:val="-57"/>
          <w:sz w:val="24"/>
        </w:rPr>
        <w:t xml:space="preserve"> </w:t>
      </w:r>
      <w:r>
        <w:rPr>
          <w:sz w:val="24"/>
        </w:rPr>
        <w:t>month of January, 2024</w:t>
      </w:r>
    </w:p>
    <w:p w:rsidR="00EB7596" w:rsidRDefault="00666B4F">
      <w:pPr>
        <w:pStyle w:val="ListParagraph"/>
        <w:numPr>
          <w:ilvl w:val="0"/>
          <w:numId w:val="2"/>
        </w:numPr>
        <w:tabs>
          <w:tab w:val="left" w:pos="1165"/>
          <w:tab w:val="left" w:pos="1166"/>
        </w:tabs>
        <w:spacing w:before="88" w:line="165" w:lineRule="auto"/>
        <w:ind w:right="479"/>
        <w:rPr>
          <w:sz w:val="24"/>
        </w:rPr>
      </w:pPr>
      <w:r>
        <w:rPr>
          <w:sz w:val="24"/>
        </w:rPr>
        <w:t>Due</w:t>
      </w:r>
      <w:r>
        <w:rPr>
          <w:spacing w:val="22"/>
          <w:sz w:val="24"/>
        </w:rPr>
        <w:t xml:space="preserve"> </w:t>
      </w:r>
      <w:r>
        <w:rPr>
          <w:sz w:val="24"/>
        </w:rPr>
        <w:t>date</w:t>
      </w:r>
      <w:r>
        <w:rPr>
          <w:spacing w:val="22"/>
          <w:sz w:val="24"/>
        </w:rPr>
        <w:t xml:space="preserve"> </w:t>
      </w:r>
      <w:r>
        <w:rPr>
          <w:sz w:val="24"/>
        </w:rPr>
        <w:t>for</w:t>
      </w:r>
      <w:r>
        <w:rPr>
          <w:spacing w:val="22"/>
          <w:sz w:val="24"/>
        </w:rPr>
        <w:t xml:space="preserve"> </w:t>
      </w:r>
      <w:r>
        <w:rPr>
          <w:sz w:val="24"/>
        </w:rPr>
        <w:t>furnishing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payment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TDS/TCS</w:t>
      </w:r>
      <w:r>
        <w:rPr>
          <w:spacing w:val="22"/>
          <w:sz w:val="24"/>
        </w:rPr>
        <w:t xml:space="preserve"> </w:t>
      </w:r>
      <w:r>
        <w:rPr>
          <w:sz w:val="24"/>
        </w:rPr>
        <w:t>for</w:t>
      </w:r>
      <w:r>
        <w:rPr>
          <w:spacing w:val="22"/>
          <w:sz w:val="24"/>
        </w:rPr>
        <w:t xml:space="preserve"> </w:t>
      </w:r>
      <w:r>
        <w:rPr>
          <w:sz w:val="24"/>
        </w:rPr>
        <w:t>the</w:t>
      </w:r>
      <w:r>
        <w:rPr>
          <w:spacing w:val="22"/>
          <w:sz w:val="24"/>
        </w:rPr>
        <w:t xml:space="preserve"> </w:t>
      </w:r>
      <w:r>
        <w:rPr>
          <w:sz w:val="24"/>
        </w:rPr>
        <w:t>month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January,</w:t>
      </w:r>
      <w:r>
        <w:rPr>
          <w:spacing w:val="22"/>
          <w:sz w:val="24"/>
        </w:rPr>
        <w:t xml:space="preserve"> </w:t>
      </w:r>
      <w:r>
        <w:rPr>
          <w:sz w:val="24"/>
        </w:rPr>
        <w:t>2024</w:t>
      </w:r>
      <w:r>
        <w:rPr>
          <w:spacing w:val="22"/>
          <w:sz w:val="24"/>
        </w:rPr>
        <w:t xml:space="preserve"> </w:t>
      </w:r>
      <w:r>
        <w:rPr>
          <w:sz w:val="24"/>
        </w:rPr>
        <w:t xml:space="preserve">without </w:t>
      </w:r>
      <w:r>
        <w:rPr>
          <w:position w:val="-13"/>
          <w:sz w:val="24"/>
        </w:rPr>
        <w:t>FORM 24G</w:t>
      </w:r>
      <w:r>
        <w:rPr>
          <w:spacing w:val="-57"/>
          <w:position w:val="-13"/>
          <w:sz w:val="24"/>
        </w:rPr>
        <w:t xml:space="preserve"> </w:t>
      </w:r>
      <w:r>
        <w:rPr>
          <w:sz w:val="24"/>
        </w:rPr>
        <w:t>the production of a challan by an office of the Government</w:t>
      </w:r>
    </w:p>
    <w:p w:rsidR="00EB7596" w:rsidRDefault="00EB7596">
      <w:pPr>
        <w:pStyle w:val="BodyText"/>
        <w:spacing w:before="5"/>
        <w:rPr>
          <w:sz w:val="29"/>
        </w:rPr>
      </w:pPr>
    </w:p>
    <w:p w:rsidR="00EB7596" w:rsidRDefault="00666B4F">
      <w:pPr>
        <w:pStyle w:val="Heading2"/>
        <w:ind w:left="5012"/>
      </w:pPr>
      <w:r>
        <w:t>Compliance Calendar Under Companies Act</w:t>
      </w:r>
    </w:p>
    <w:p w:rsidR="00EB7596" w:rsidRDefault="00EB7596">
      <w:pPr>
        <w:pStyle w:val="BodyText"/>
        <w:rPr>
          <w:b/>
          <w:sz w:val="26"/>
        </w:rPr>
      </w:pPr>
    </w:p>
    <w:p w:rsidR="00EB7596" w:rsidRDefault="00666B4F">
      <w:pPr>
        <w:pStyle w:val="BodyText"/>
        <w:tabs>
          <w:tab w:val="left" w:pos="1165"/>
          <w:tab w:val="left" w:pos="10045"/>
        </w:tabs>
        <w:spacing w:before="198"/>
        <w:ind w:left="165"/>
      </w:pPr>
      <w:r>
        <w:t>1</w:t>
      </w:r>
      <w:r>
        <w:tab/>
        <w:t>Filing of Annual Return</w:t>
      </w:r>
      <w:r>
        <w:tab/>
      </w:r>
      <w:r>
        <w:rPr>
          <w:spacing w:val="-1"/>
        </w:rPr>
        <w:t>MGT7/MGT-7A</w:t>
      </w:r>
    </w:p>
    <w:p w:rsidR="00EB7596" w:rsidRDefault="00EB7596">
      <w:pPr>
        <w:sectPr w:rsidR="00EB7596">
          <w:pgSz w:w="12240" w:h="15840"/>
          <w:pgMar w:top="660" w:right="0" w:bottom="280" w:left="560" w:header="720" w:footer="720" w:gutter="0"/>
          <w:cols w:space="720"/>
        </w:sectPr>
      </w:pPr>
    </w:p>
    <w:p w:rsidR="00EB7596" w:rsidRDefault="00666B4F">
      <w:pPr>
        <w:spacing w:before="72" w:line="247" w:lineRule="auto"/>
        <w:ind w:left="120" w:right="951"/>
        <w:rPr>
          <w:b/>
          <w:i/>
          <w:sz w:val="24"/>
        </w:rPr>
      </w:pPr>
      <w:r>
        <w:rPr>
          <w:b/>
          <w:i/>
          <w:sz w:val="24"/>
        </w:rPr>
        <w:lastRenderedPageBreak/>
        <w:t>Note: This Compliance Calendar has been prepared based on the information available as on 30</w:t>
      </w:r>
      <w:proofErr w:type="spellStart"/>
      <w:r>
        <w:rPr>
          <w:b/>
          <w:i/>
          <w:position w:val="8"/>
          <w:sz w:val="21"/>
        </w:rPr>
        <w:t>th</w:t>
      </w:r>
      <w:proofErr w:type="spellEnd"/>
      <w:r>
        <w:rPr>
          <w:b/>
          <w:i/>
          <w:position w:val="8"/>
          <w:sz w:val="21"/>
        </w:rPr>
        <w:t xml:space="preserve"> </w:t>
      </w:r>
      <w:r>
        <w:rPr>
          <w:b/>
          <w:i/>
          <w:sz w:val="24"/>
        </w:rPr>
        <w:t>January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2024. Members are requested to verify the subsequent changes, if any made to the due dates.</w:t>
      </w:r>
    </w:p>
    <w:p w:rsidR="00EB7596" w:rsidRDefault="00EB7596">
      <w:pPr>
        <w:pStyle w:val="BodyText"/>
        <w:rPr>
          <w:b/>
          <w:i/>
          <w:sz w:val="21"/>
        </w:rPr>
      </w:pPr>
    </w:p>
    <w:p w:rsidR="00EB7596" w:rsidRDefault="00666B4F">
      <w:pPr>
        <w:pStyle w:val="BodyText"/>
        <w:ind w:left="119" w:right="678"/>
        <w:jc w:val="center"/>
      </w:pPr>
      <w:r>
        <w:t>****</w:t>
      </w:r>
    </w:p>
    <w:p w:rsidR="00EB7596" w:rsidRDefault="00EB7596">
      <w:pPr>
        <w:pStyle w:val="BodyText"/>
        <w:rPr>
          <w:sz w:val="27"/>
        </w:rPr>
      </w:pPr>
    </w:p>
    <w:p w:rsidR="00EB7596" w:rsidRDefault="00666B4F">
      <w:pPr>
        <w:pStyle w:val="Heading1"/>
        <w:spacing w:before="0" w:line="247" w:lineRule="auto"/>
        <w:ind w:right="677"/>
      </w:pPr>
      <w:r>
        <w:t>Statutory</w:t>
      </w:r>
      <w:r>
        <w:rPr>
          <w:spacing w:val="63"/>
        </w:rPr>
        <w:t xml:space="preserve"> </w:t>
      </w:r>
      <w:r>
        <w:t>and</w:t>
      </w:r>
      <w:r>
        <w:rPr>
          <w:spacing w:val="64"/>
        </w:rPr>
        <w:t xml:space="preserve"> </w:t>
      </w:r>
      <w:r>
        <w:t>Tax</w:t>
      </w:r>
      <w:r>
        <w:rPr>
          <w:spacing w:val="63"/>
        </w:rPr>
        <w:t xml:space="preserve"> </w:t>
      </w:r>
      <w:r>
        <w:t>Compliance</w:t>
      </w:r>
      <w:r>
        <w:rPr>
          <w:spacing w:val="64"/>
        </w:rPr>
        <w:t xml:space="preserve"> </w:t>
      </w:r>
      <w:r>
        <w:t>Calendar</w:t>
      </w:r>
      <w:r>
        <w:rPr>
          <w:spacing w:val="63"/>
        </w:rPr>
        <w:t xml:space="preserve"> </w:t>
      </w:r>
      <w:r>
        <w:t>for</w:t>
      </w:r>
      <w:r>
        <w:rPr>
          <w:spacing w:val="64"/>
        </w:rPr>
        <w:t xml:space="preserve"> </w:t>
      </w:r>
      <w:r>
        <w:t>the</w:t>
      </w:r>
      <w:r>
        <w:rPr>
          <w:spacing w:val="64"/>
        </w:rPr>
        <w:t xml:space="preserve"> </w:t>
      </w:r>
      <w:r>
        <w:t>Month</w:t>
      </w:r>
      <w:r>
        <w:rPr>
          <w:spacing w:val="63"/>
        </w:rPr>
        <w:t xml:space="preserve"> </w:t>
      </w:r>
      <w:r>
        <w:t>of</w:t>
      </w:r>
      <w:r>
        <w:rPr>
          <w:spacing w:val="64"/>
        </w:rPr>
        <w:t xml:space="preserve"> </w:t>
      </w:r>
      <w:r>
        <w:t>January</w:t>
      </w:r>
      <w:r>
        <w:rPr>
          <w:spacing w:val="-87"/>
        </w:rPr>
        <w:t xml:space="preserve"> </w:t>
      </w:r>
      <w:r>
        <w:t>2024</w:t>
      </w:r>
    </w:p>
    <w:p w:rsidR="00EB7596" w:rsidRDefault="00666B4F">
      <w:pPr>
        <w:pStyle w:val="Heading2"/>
        <w:spacing w:before="299"/>
      </w:pPr>
      <w:r>
        <w:pict>
          <v:shape id="_x0000_s1028" style="position:absolute;left:0;text-align:left;margin-left:34pt;margin-top:41pt;width:1.5pt;height:468.9pt;z-index:15729152;mso-position-horizontal-relative:page" coordorigin="680,820" coordsize="30,9378" path="m680,820r,9378l710,10198r,-9348l680,820xe" fillcolor="#a8a8a8" stroked="f">
            <v:path arrowok="t"/>
            <w10:wrap anchorx="page"/>
          </v:shape>
        </w:pict>
      </w:r>
      <w:r>
        <w:pict>
          <v:shape id="_x0000_s1027" type="#_x0000_t202" style="position:absolute;left:0;text-align:left;margin-left:35.5pt;margin-top:42.15pt;width:578pt;height:462.55pt;z-index:15729664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Borders>
                      <w:top w:val="thickThinMediumGap" w:sz="6" w:space="0" w:color="A8A8A8"/>
                      <w:left w:val="thickThinMediumGap" w:sz="6" w:space="0" w:color="A8A8A8"/>
                      <w:bottom w:val="thickThinMediumGap" w:sz="6" w:space="0" w:color="A8A8A8"/>
                      <w:right w:val="thickThinMediumGap" w:sz="6" w:space="0" w:color="A8A8A8"/>
                      <w:insideH w:val="thickThinMediumGap" w:sz="6" w:space="0" w:color="A8A8A8"/>
                      <w:insideV w:val="thickThinMediumGap" w:sz="6" w:space="0" w:color="A8A8A8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958"/>
                    <w:gridCol w:w="7191"/>
                    <w:gridCol w:w="2671"/>
                    <w:gridCol w:w="706"/>
                  </w:tblGrid>
                  <w:tr w:rsidR="00EB7596">
                    <w:trPr>
                      <w:trHeight w:val="817"/>
                    </w:trPr>
                    <w:tc>
                      <w:tcPr>
                        <w:tcW w:w="958" w:type="dxa"/>
                        <w:tcBorders>
                          <w:left w:val="single" w:sz="6" w:space="0" w:color="A8A8A8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spacing w:before="9"/>
                          <w:rPr>
                            <w:b/>
                            <w:sz w:val="23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5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S. No</w:t>
                        </w:r>
                      </w:p>
                    </w:tc>
                    <w:tc>
                      <w:tcPr>
                        <w:tcW w:w="7191" w:type="dxa"/>
                        <w:tcBorders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spacing w:before="9"/>
                          <w:rPr>
                            <w:b/>
                            <w:sz w:val="23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2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Particulars</w:t>
                        </w:r>
                      </w:p>
                    </w:tc>
                    <w:tc>
                      <w:tcPr>
                        <w:tcW w:w="2671" w:type="dxa"/>
                        <w:tcBorders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spacing w:before="9"/>
                          <w:rPr>
                            <w:b/>
                            <w:sz w:val="23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2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Forms/returns</w:t>
                        </w:r>
                      </w:p>
                    </w:tc>
                    <w:tc>
                      <w:tcPr>
                        <w:tcW w:w="706" w:type="dxa"/>
                        <w:tcBorders>
                          <w:left w:val="double" w:sz="2" w:space="0" w:color="2B2B2B"/>
                          <w:bottom w:val="double" w:sz="2" w:space="0" w:color="2B2B2B"/>
                          <w:right w:val="nil"/>
                        </w:tcBorders>
                      </w:tcPr>
                      <w:p w:rsidR="00EB7596" w:rsidRDefault="00EB7596">
                        <w:pPr>
                          <w:pStyle w:val="TableParagraph"/>
                          <w:spacing w:before="9"/>
                          <w:rPr>
                            <w:b/>
                            <w:sz w:val="23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18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Due D</w:t>
                        </w:r>
                      </w:p>
                    </w:tc>
                  </w:tr>
                  <w:tr w:rsidR="00EB7596">
                    <w:trPr>
                      <w:trHeight w:val="615"/>
                    </w:trPr>
                    <w:tc>
                      <w:tcPr>
                        <w:tcW w:w="958" w:type="dxa"/>
                        <w:tcBorders>
                          <w:top w:val="double" w:sz="2" w:space="0" w:color="2B2B2B"/>
                          <w:left w:val="single" w:sz="6" w:space="0" w:color="A8A8A8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169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7191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26" w:line="247" w:lineRule="auto"/>
                          <w:ind w:left="29" w:right="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Due</w:t>
                        </w:r>
                        <w:r>
                          <w:rPr>
                            <w:spacing w:val="1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date</w:t>
                        </w:r>
                        <w:r>
                          <w:rPr>
                            <w:spacing w:val="1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for</w:t>
                        </w:r>
                        <w:r>
                          <w:rPr>
                            <w:spacing w:val="1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filing</w:t>
                        </w:r>
                        <w:r>
                          <w:rPr>
                            <w:spacing w:val="1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GSTR-7</w:t>
                        </w:r>
                        <w:r>
                          <w:rPr>
                            <w:spacing w:val="1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to</w:t>
                        </w:r>
                        <w:r>
                          <w:rPr>
                            <w:spacing w:val="1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be</w:t>
                        </w:r>
                        <w:r>
                          <w:rPr>
                            <w:spacing w:val="1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filed</w:t>
                        </w:r>
                        <w:r>
                          <w:rPr>
                            <w:spacing w:val="1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by</w:t>
                        </w:r>
                        <w:r>
                          <w:rPr>
                            <w:spacing w:val="1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1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person</w:t>
                        </w:r>
                        <w:r>
                          <w:rPr>
                            <w:spacing w:val="1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who</w:t>
                        </w:r>
                        <w:r>
                          <w:rPr>
                            <w:spacing w:val="1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is</w:t>
                        </w:r>
                        <w:r>
                          <w:rPr>
                            <w:spacing w:val="1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required</w:t>
                        </w:r>
                        <w:r>
                          <w:rPr>
                            <w:spacing w:val="1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to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deduct TDS under GST for the month of December 2023</w:t>
                        </w:r>
                      </w:p>
                    </w:tc>
                    <w:tc>
                      <w:tcPr>
                        <w:tcW w:w="2671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169"/>
                          <w:ind w:left="2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GSTR-7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nil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169"/>
                          <w:ind w:left="1" w:right="2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10.01.</w:t>
                        </w:r>
                      </w:p>
                    </w:tc>
                  </w:tr>
                  <w:tr w:rsidR="00EB7596">
                    <w:trPr>
                      <w:trHeight w:val="615"/>
                    </w:trPr>
                    <w:tc>
                      <w:tcPr>
                        <w:tcW w:w="958" w:type="dxa"/>
                        <w:tcBorders>
                          <w:top w:val="double" w:sz="2" w:space="0" w:color="2B2B2B"/>
                          <w:left w:val="single" w:sz="6" w:space="0" w:color="A8A8A8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169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7191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26" w:line="247" w:lineRule="auto"/>
                          <w:ind w:left="29" w:right="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1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due</w:t>
                        </w:r>
                        <w:r>
                          <w:rPr>
                            <w:spacing w:val="1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date</w:t>
                        </w:r>
                        <w:r>
                          <w:rPr>
                            <w:spacing w:val="1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for</w:t>
                        </w:r>
                        <w:r>
                          <w:rPr>
                            <w:spacing w:val="1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furnishing</w:t>
                        </w:r>
                        <w:r>
                          <w:rPr>
                            <w:spacing w:val="1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statement</w:t>
                        </w:r>
                        <w:r>
                          <w:rPr>
                            <w:spacing w:val="1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by</w:t>
                        </w:r>
                        <w:r>
                          <w:rPr>
                            <w:spacing w:val="1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e-commerce</w:t>
                        </w:r>
                        <w:r>
                          <w:rPr>
                            <w:spacing w:val="1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companies</w:t>
                        </w:r>
                        <w:r>
                          <w:rPr>
                            <w:spacing w:val="1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for</w:t>
                        </w:r>
                        <w:r>
                          <w:rPr>
                            <w:spacing w:val="1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Month of December 2023</w:t>
                        </w:r>
                      </w:p>
                    </w:tc>
                    <w:tc>
                      <w:tcPr>
                        <w:tcW w:w="2671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169"/>
                          <w:ind w:left="2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GSTR-8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nil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169"/>
                          <w:ind w:left="1" w:right="2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10.01.</w:t>
                        </w:r>
                      </w:p>
                    </w:tc>
                  </w:tr>
                  <w:tr w:rsidR="00EB7596">
                    <w:trPr>
                      <w:trHeight w:val="1665"/>
                    </w:trPr>
                    <w:tc>
                      <w:tcPr>
                        <w:tcW w:w="958" w:type="dxa"/>
                        <w:tcBorders>
                          <w:top w:val="double" w:sz="2" w:space="0" w:color="2B2B2B"/>
                          <w:left w:val="single" w:sz="6" w:space="0" w:color="A8A8A8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rPr>
                            <w:b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spacing w:before="4"/>
                          <w:rPr>
                            <w:b/>
                            <w:sz w:val="34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7191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26" w:line="247" w:lineRule="auto"/>
                          <w:ind w:left="2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GST</w:t>
                        </w:r>
                        <w:r>
                          <w:rPr>
                            <w:spacing w:val="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Filing</w:t>
                        </w:r>
                        <w:r>
                          <w:rPr>
                            <w:spacing w:val="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of</w:t>
                        </w:r>
                        <w:r>
                          <w:rPr>
                            <w:spacing w:val="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returns</w:t>
                        </w:r>
                        <w:r>
                          <w:rPr>
                            <w:spacing w:val="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by</w:t>
                        </w:r>
                        <w:r>
                          <w:rPr>
                            <w:spacing w:val="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registered</w:t>
                        </w:r>
                        <w:r>
                          <w:rPr>
                            <w:spacing w:val="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person</w:t>
                        </w:r>
                        <w:r>
                          <w:rPr>
                            <w:spacing w:val="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with</w:t>
                        </w:r>
                        <w:r>
                          <w:rPr>
                            <w:spacing w:val="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aggregate</w:t>
                        </w:r>
                        <w:r>
                          <w:rPr>
                            <w:spacing w:val="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turnover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exceeding INR 5 Crores during previous year.</w:t>
                        </w:r>
                      </w:p>
                      <w:p w:rsidR="00EB7596" w:rsidRDefault="00EB7596">
                        <w:pPr>
                          <w:pStyle w:val="TableParagraph"/>
                          <w:rPr>
                            <w:b/>
                            <w:sz w:val="21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spacing w:line="247" w:lineRule="auto"/>
                          <w:ind w:left="2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Registered</w:t>
                        </w:r>
                        <w:r>
                          <w:rPr>
                            <w:spacing w:val="4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person,</w:t>
                        </w:r>
                        <w:r>
                          <w:rPr>
                            <w:spacing w:val="4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with</w:t>
                        </w:r>
                        <w:r>
                          <w:rPr>
                            <w:spacing w:val="4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aggregate</w:t>
                        </w:r>
                        <w:r>
                          <w:rPr>
                            <w:spacing w:val="4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turnover</w:t>
                        </w:r>
                        <w:r>
                          <w:rPr>
                            <w:spacing w:val="4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of</w:t>
                        </w:r>
                        <w:r>
                          <w:rPr>
                            <w:spacing w:val="4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less</w:t>
                        </w:r>
                        <w:r>
                          <w:rPr>
                            <w:spacing w:val="44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then</w:t>
                        </w:r>
                        <w:proofErr w:type="spellEnd"/>
                        <w:r>
                          <w:rPr>
                            <w:spacing w:val="4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INR</w:t>
                        </w:r>
                        <w:r>
                          <w:rPr>
                            <w:spacing w:val="4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5</w:t>
                        </w:r>
                        <w:r>
                          <w:rPr>
                            <w:spacing w:val="4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Crores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during the previous year and who has opted for monthly filing of return .</w:t>
                        </w:r>
                      </w:p>
                    </w:tc>
                    <w:tc>
                      <w:tcPr>
                        <w:tcW w:w="2671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rPr>
                            <w:b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spacing w:before="4"/>
                          <w:rPr>
                            <w:b/>
                            <w:sz w:val="34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2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GSTR-1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nil"/>
                        </w:tcBorders>
                      </w:tcPr>
                      <w:p w:rsidR="00EB7596" w:rsidRDefault="00EB7596">
                        <w:pPr>
                          <w:pStyle w:val="TableParagraph"/>
                          <w:rPr>
                            <w:b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spacing w:before="4"/>
                          <w:rPr>
                            <w:b/>
                            <w:sz w:val="34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1" w:right="2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11.01.</w:t>
                        </w:r>
                      </w:p>
                    </w:tc>
                  </w:tr>
                  <w:tr w:rsidR="00EB7596">
                    <w:trPr>
                      <w:trHeight w:val="900"/>
                    </w:trPr>
                    <w:tc>
                      <w:tcPr>
                        <w:tcW w:w="958" w:type="dxa"/>
                        <w:tcBorders>
                          <w:top w:val="double" w:sz="2" w:space="0" w:color="2B2B2B"/>
                          <w:left w:val="single" w:sz="6" w:space="0" w:color="A8A8A8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spacing w:before="1"/>
                          <w:rPr>
                            <w:b/>
                            <w:sz w:val="27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7191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26" w:line="247" w:lineRule="auto"/>
                          <w:ind w:left="29" w:right="15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Registered person, with aggregate turnover of less </w:t>
                        </w:r>
                        <w:proofErr w:type="spellStart"/>
                        <w:r>
                          <w:rPr>
                            <w:sz w:val="24"/>
                          </w:rPr>
                          <w:t>then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INR 5 Crores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during the previous year have an option to file quarterly returns under the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QRMP scheme</w:t>
                        </w:r>
                      </w:p>
                    </w:tc>
                    <w:tc>
                      <w:tcPr>
                        <w:tcW w:w="2671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spacing w:before="1"/>
                          <w:rPr>
                            <w:b/>
                            <w:sz w:val="27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2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GSTR-1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nil"/>
                        </w:tcBorders>
                      </w:tcPr>
                      <w:p w:rsidR="00EB7596" w:rsidRDefault="00EB7596">
                        <w:pPr>
                          <w:pStyle w:val="TableParagraph"/>
                          <w:spacing w:before="1"/>
                          <w:rPr>
                            <w:b/>
                            <w:sz w:val="27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1" w:right="2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11.01.</w:t>
                        </w:r>
                      </w:p>
                    </w:tc>
                  </w:tr>
                  <w:tr w:rsidR="00EB7596">
                    <w:trPr>
                      <w:trHeight w:val="330"/>
                    </w:trPr>
                    <w:tc>
                      <w:tcPr>
                        <w:tcW w:w="958" w:type="dxa"/>
                        <w:tcBorders>
                          <w:top w:val="double" w:sz="2" w:space="0" w:color="2B2B2B"/>
                          <w:left w:val="single" w:sz="6" w:space="0" w:color="A8A8A8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26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7191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26"/>
                          <w:ind w:left="2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Return of Input Service Distributor (ISD)</w:t>
                        </w:r>
                      </w:p>
                    </w:tc>
                    <w:tc>
                      <w:tcPr>
                        <w:tcW w:w="2671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26"/>
                          <w:ind w:left="2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GSTR-6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nil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26"/>
                          <w:ind w:left="1" w:right="2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11.01.</w:t>
                        </w:r>
                      </w:p>
                    </w:tc>
                  </w:tr>
                  <w:tr w:rsidR="00EB7596">
                    <w:trPr>
                      <w:trHeight w:val="1620"/>
                    </w:trPr>
                    <w:tc>
                      <w:tcPr>
                        <w:tcW w:w="958" w:type="dxa"/>
                        <w:tcBorders>
                          <w:top w:val="double" w:sz="2" w:space="0" w:color="2B2B2B"/>
                          <w:left w:val="single" w:sz="6" w:space="0" w:color="A8A8A8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rPr>
                            <w:b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spacing w:before="4"/>
                          <w:rPr>
                            <w:b/>
                            <w:sz w:val="32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7191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26"/>
                          <w:ind w:left="2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Every Non-resident taxable person file Monthly GST Return Earlier of</w:t>
                        </w:r>
                      </w:p>
                      <w:p w:rsidR="00EB7596" w:rsidRDefault="00EB7596">
                        <w:pPr>
                          <w:pStyle w:val="TableParagraph"/>
                          <w:spacing w:before="8"/>
                          <w:rPr>
                            <w:b/>
                            <w:sz w:val="21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val="left" w:pos="257"/>
                          </w:tabs>
                          <w:ind w:hanging="22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 days after the end of the Calendar month (OR)</w:t>
                        </w:r>
                      </w:p>
                      <w:p w:rsidR="00EB7596" w:rsidRDefault="00EB7596">
                        <w:pPr>
                          <w:pStyle w:val="TableParagraph"/>
                          <w:spacing w:before="7"/>
                          <w:rPr>
                            <w:b/>
                            <w:sz w:val="21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val="left" w:pos="270"/>
                          </w:tabs>
                          <w:spacing w:before="1"/>
                          <w:ind w:left="269" w:hanging="2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within 7 days after the last day of validity period of registration</w:t>
                        </w:r>
                      </w:p>
                    </w:tc>
                    <w:tc>
                      <w:tcPr>
                        <w:tcW w:w="2671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rPr>
                            <w:b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spacing w:before="4"/>
                          <w:rPr>
                            <w:b/>
                            <w:sz w:val="32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2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GSTR-5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nil"/>
                        </w:tcBorders>
                      </w:tcPr>
                      <w:p w:rsidR="00EB7596" w:rsidRDefault="00EB7596">
                        <w:pPr>
                          <w:pStyle w:val="TableParagraph"/>
                          <w:rPr>
                            <w:b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spacing w:before="4"/>
                          <w:rPr>
                            <w:b/>
                            <w:sz w:val="32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1" w:right="2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13.01.</w:t>
                        </w:r>
                      </w:p>
                    </w:tc>
                  </w:tr>
                  <w:tr w:rsidR="00EB7596">
                    <w:trPr>
                      <w:trHeight w:val="615"/>
                    </w:trPr>
                    <w:tc>
                      <w:tcPr>
                        <w:tcW w:w="958" w:type="dxa"/>
                        <w:tcBorders>
                          <w:top w:val="double" w:sz="2" w:space="0" w:color="2B2B2B"/>
                          <w:left w:val="single" w:sz="6" w:space="0" w:color="A8A8A8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169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7191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26" w:line="247" w:lineRule="auto"/>
                          <w:ind w:left="2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OIDARS</w:t>
                        </w:r>
                        <w:r>
                          <w:rPr>
                            <w:spacing w:val="4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providing</w:t>
                        </w:r>
                        <w:r>
                          <w:rPr>
                            <w:spacing w:val="4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service</w:t>
                        </w:r>
                        <w:r>
                          <w:rPr>
                            <w:spacing w:val="4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to</w:t>
                        </w:r>
                        <w:r>
                          <w:rPr>
                            <w:spacing w:val="4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other</w:t>
                        </w:r>
                        <w:r>
                          <w:rPr>
                            <w:spacing w:val="4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then</w:t>
                        </w:r>
                        <w:r>
                          <w:rPr>
                            <w:spacing w:val="4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registered</w:t>
                        </w:r>
                        <w:r>
                          <w:rPr>
                            <w:spacing w:val="4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person</w:t>
                        </w:r>
                        <w:r>
                          <w:rPr>
                            <w:spacing w:val="4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shall</w:t>
                        </w:r>
                        <w:r>
                          <w:rPr>
                            <w:spacing w:val="4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file</w:t>
                        </w:r>
                        <w:r>
                          <w:rPr>
                            <w:spacing w:val="4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monthly GST Return</w:t>
                        </w:r>
                      </w:p>
                    </w:tc>
                    <w:tc>
                      <w:tcPr>
                        <w:tcW w:w="2671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169"/>
                          <w:ind w:left="2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GSTR-5A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nil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169"/>
                          <w:ind w:left="1" w:right="2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20.01.</w:t>
                        </w:r>
                      </w:p>
                    </w:tc>
                  </w:tr>
                  <w:tr w:rsidR="00EB7596">
                    <w:trPr>
                      <w:trHeight w:val="1657"/>
                    </w:trPr>
                    <w:tc>
                      <w:tcPr>
                        <w:tcW w:w="958" w:type="dxa"/>
                        <w:tcBorders>
                          <w:top w:val="double" w:sz="2" w:space="0" w:color="2B2B2B"/>
                          <w:left w:val="single" w:sz="6" w:space="0" w:color="A8A8A8"/>
                          <w:bottom w:val="single" w:sz="6" w:space="0" w:color="A8A8A8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rPr>
                            <w:b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spacing w:before="4"/>
                          <w:rPr>
                            <w:b/>
                            <w:sz w:val="34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7191" w:type="dxa"/>
                        <w:tcBorders>
                          <w:top w:val="double" w:sz="2" w:space="0" w:color="2B2B2B"/>
                          <w:left w:val="double" w:sz="2" w:space="0" w:color="2B2B2B"/>
                          <w:bottom w:val="single" w:sz="6" w:space="0" w:color="A8A8A8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26"/>
                          <w:ind w:left="29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GST return for the month of December 2023.</w:t>
                        </w:r>
                      </w:p>
                      <w:p w:rsidR="00EB7596" w:rsidRDefault="00EB7596">
                        <w:pPr>
                          <w:pStyle w:val="TableParagraph"/>
                          <w:spacing w:before="8"/>
                          <w:rPr>
                            <w:b/>
                            <w:sz w:val="21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spacing w:line="247" w:lineRule="auto"/>
                          <w:ind w:left="29" w:right="15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For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taxpayer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with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Aggregate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turnover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upto</w:t>
                        </w:r>
                        <w:proofErr w:type="spellEnd"/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INR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5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crores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during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previous year and taxpayers who has opted for monthly filing of GSTR-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3B.</w:t>
                        </w:r>
                      </w:p>
                    </w:tc>
                    <w:tc>
                      <w:tcPr>
                        <w:tcW w:w="2671" w:type="dxa"/>
                        <w:tcBorders>
                          <w:top w:val="double" w:sz="2" w:space="0" w:color="2B2B2B"/>
                          <w:left w:val="double" w:sz="2" w:space="0" w:color="2B2B2B"/>
                          <w:bottom w:val="single" w:sz="6" w:space="0" w:color="A8A8A8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rPr>
                            <w:b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spacing w:before="4"/>
                          <w:rPr>
                            <w:b/>
                            <w:sz w:val="34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2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GSTR-3B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double" w:sz="2" w:space="0" w:color="2B2B2B"/>
                          <w:left w:val="double" w:sz="2" w:space="0" w:color="2B2B2B"/>
                          <w:bottom w:val="single" w:sz="6" w:space="0" w:color="A8A8A8"/>
                          <w:right w:val="nil"/>
                        </w:tcBorders>
                      </w:tcPr>
                      <w:p w:rsidR="00EB7596" w:rsidRDefault="00EB7596">
                        <w:pPr>
                          <w:pStyle w:val="TableParagraph"/>
                          <w:rPr>
                            <w:b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spacing w:before="4"/>
                          <w:rPr>
                            <w:b/>
                            <w:sz w:val="34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1" w:right="2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20.01.</w:t>
                        </w:r>
                      </w:p>
                    </w:tc>
                  </w:tr>
                </w:tbl>
                <w:p w:rsidR="00EB7596" w:rsidRDefault="00EB7596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>
        <w:t>Compliance Calendar Under GST</w:t>
      </w:r>
    </w:p>
    <w:p w:rsidR="00EB7596" w:rsidRDefault="00EB7596">
      <w:pPr>
        <w:sectPr w:rsidR="00EB7596">
          <w:pgSz w:w="12240" w:h="15840"/>
          <w:pgMar w:top="560" w:right="0" w:bottom="280" w:left="560" w:header="720" w:footer="720" w:gutter="0"/>
          <w:cols w:space="720"/>
        </w:sect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rPr>
          <w:b/>
          <w:sz w:val="20"/>
        </w:rPr>
      </w:pPr>
    </w:p>
    <w:p w:rsidR="00EB7596" w:rsidRDefault="00EB7596">
      <w:pPr>
        <w:pStyle w:val="BodyText"/>
        <w:spacing w:before="9"/>
        <w:rPr>
          <w:b/>
          <w:sz w:val="15"/>
        </w:rPr>
      </w:pPr>
    </w:p>
    <w:p w:rsidR="00EB7596" w:rsidRDefault="00666B4F">
      <w:pPr>
        <w:spacing w:before="90"/>
        <w:ind w:left="120"/>
        <w:rPr>
          <w:b/>
          <w:sz w:val="24"/>
        </w:rPr>
      </w:pPr>
      <w:r>
        <w:pict>
          <v:shape id="_x0000_s1026" type="#_x0000_t202" style="position:absolute;left:0;text-align:left;margin-left:35.15pt;margin-top:-308.55pt;width:578.4pt;height:299.75pt;z-index:15730176;mso-position-horizontal-relative:page" filled="f" stroked="f">
            <v:textbox inset="0,0,0,0">
              <w:txbxContent>
                <w:tbl>
                  <w:tblPr>
                    <w:tblW w:w="0" w:type="auto"/>
                    <w:tblInd w:w="15" w:type="dxa"/>
                    <w:tblBorders>
                      <w:top w:val="single" w:sz="6" w:space="0" w:color="2B2B2B"/>
                      <w:left w:val="single" w:sz="6" w:space="0" w:color="2B2B2B"/>
                      <w:bottom w:val="single" w:sz="6" w:space="0" w:color="2B2B2B"/>
                      <w:right w:val="single" w:sz="6" w:space="0" w:color="2B2B2B"/>
                      <w:insideH w:val="single" w:sz="6" w:space="0" w:color="2B2B2B"/>
                      <w:insideV w:val="single" w:sz="6" w:space="0" w:color="2B2B2B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958"/>
                    <w:gridCol w:w="7191"/>
                    <w:gridCol w:w="2671"/>
                    <w:gridCol w:w="706"/>
                  </w:tblGrid>
                  <w:tr w:rsidR="00EB7596">
                    <w:trPr>
                      <w:trHeight w:val="2513"/>
                    </w:trPr>
                    <w:tc>
                      <w:tcPr>
                        <w:tcW w:w="958" w:type="dxa"/>
                        <w:tcBorders>
                          <w:left w:val="thickThinMediumGap" w:sz="6" w:space="0" w:color="A8A8A8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spacing w:before="217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7191" w:type="dxa"/>
                        <w:tcBorders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19" w:line="247" w:lineRule="auto"/>
                          <w:ind w:left="37" w:right="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Summary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of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outward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supplies,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ITC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claimed,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and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net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tax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payable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by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taxpayers with Aggregate turnover </w:t>
                        </w:r>
                        <w:proofErr w:type="spellStart"/>
                        <w:r>
                          <w:rPr>
                            <w:sz w:val="24"/>
                          </w:rPr>
                          <w:t>upto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INR 5 crores during previous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year and who has opted for Quarterly filing of GSTR-3B</w:t>
                        </w:r>
                      </w:p>
                      <w:p w:rsidR="00EB7596" w:rsidRDefault="00EB7596">
                        <w:pPr>
                          <w:pStyle w:val="TableParagraph"/>
                          <w:spacing w:before="1"/>
                          <w:rPr>
                            <w:b/>
                            <w:i/>
                            <w:sz w:val="21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spacing w:line="247" w:lineRule="auto"/>
                          <w:ind w:left="37" w:right="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Belonging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to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states: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Chhattisgarh,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Madhya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Pradesh,</w:t>
                        </w:r>
                        <w:r>
                          <w:rPr>
                            <w:spacing w:val="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Gujarat,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Maharashtra, Karnataka, Goa, Kerala</w:t>
                        </w:r>
                        <w:r>
                          <w:rPr>
                            <w:sz w:val="24"/>
                          </w:rPr>
                          <w:t>, Tamil Nadu, Telangana, Andhra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Pradesh,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Daman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&amp;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Diu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and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Dadra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&amp;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Nagar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Haveli,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Puducherry,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Andaman and Nicobar Islands, Lakshadweep</w:t>
                        </w:r>
                      </w:p>
                    </w:tc>
                    <w:tc>
                      <w:tcPr>
                        <w:tcW w:w="2671" w:type="dxa"/>
                        <w:tcBorders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spacing w:before="217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GSTR-3B</w:t>
                        </w:r>
                      </w:p>
                    </w:tc>
                    <w:tc>
                      <w:tcPr>
                        <w:tcW w:w="706" w:type="dxa"/>
                        <w:tcBorders>
                          <w:left w:val="double" w:sz="2" w:space="0" w:color="2B2B2B"/>
                          <w:bottom w:val="double" w:sz="2" w:space="0" w:color="2B2B2B"/>
                          <w:right w:val="nil"/>
                        </w:tcBorders>
                      </w:tcPr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spacing w:before="217"/>
                          <w:ind w:left="8" w:right="1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22.01.</w:t>
                        </w:r>
                      </w:p>
                    </w:tc>
                  </w:tr>
                  <w:tr w:rsidR="00EB7596">
                    <w:trPr>
                      <w:trHeight w:val="2520"/>
                    </w:trPr>
                    <w:tc>
                      <w:tcPr>
                        <w:tcW w:w="958" w:type="dxa"/>
                        <w:tcBorders>
                          <w:top w:val="double" w:sz="2" w:space="0" w:color="2B2B2B"/>
                          <w:left w:val="thickThinMediumGap" w:sz="6" w:space="0" w:color="A8A8A8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spacing w:before="225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7191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26" w:line="247" w:lineRule="auto"/>
                          <w:ind w:left="37" w:right="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Summary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of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outward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supplies,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ITC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claimed,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and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net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tax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payable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by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taxpayers having an annual Turnover Up to INR 5 Cr in Previous FY </w:t>
                        </w:r>
                        <w:proofErr w:type="gramStart"/>
                        <w:r>
                          <w:rPr>
                            <w:sz w:val="24"/>
                          </w:rPr>
                          <w:t>But</w:t>
                        </w:r>
                        <w:proofErr w:type="gramEnd"/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Opted Quarterly Filing</w:t>
                        </w:r>
                      </w:p>
                      <w:p w:rsidR="00EB7596" w:rsidRDefault="00EB7596">
                        <w:pPr>
                          <w:pStyle w:val="TableParagraph"/>
                          <w:spacing w:before="1"/>
                          <w:rPr>
                            <w:b/>
                            <w:i/>
                            <w:sz w:val="21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spacing w:line="247" w:lineRule="auto"/>
                          <w:ind w:left="37" w:right="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Belonging to states: Himachal Pradesh, Punjab, </w:t>
                        </w:r>
                        <w:proofErr w:type="spellStart"/>
                        <w:r>
                          <w:rPr>
                            <w:sz w:val="24"/>
                          </w:rPr>
                          <w:t>Uttarakhand</w:t>
                        </w:r>
                        <w:proofErr w:type="spellEnd"/>
                        <w:r>
                          <w:rPr>
                            <w:sz w:val="24"/>
                          </w:rPr>
                          <w:t>, Haryana,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Rajasthan, Uttar Pradesh, Bihar, Sikkim, Arunachal Pradesh, Nagaland,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Manipur,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Mizoram,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Tripura,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Meghalaya,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Assam,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West</w:t>
                        </w:r>
                        <w:r>
                          <w:rPr>
                            <w:spacing w:val="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Bengal,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Jharkhand, Odisha, Jammu and Kashmir, </w:t>
                        </w:r>
                        <w:proofErr w:type="spellStart"/>
                        <w:r>
                          <w:rPr>
                            <w:sz w:val="24"/>
                          </w:rPr>
                          <w:t>Ladakh</w:t>
                        </w:r>
                        <w:proofErr w:type="spellEnd"/>
                        <w:r>
                          <w:rPr>
                            <w:sz w:val="24"/>
                          </w:rPr>
                          <w:t>, Chandigarh, Delhi</w:t>
                        </w:r>
                      </w:p>
                    </w:tc>
                    <w:tc>
                      <w:tcPr>
                        <w:tcW w:w="2671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spacing w:before="225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GSTR-3B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double" w:sz="2" w:space="0" w:color="2B2B2B"/>
                          <w:left w:val="double" w:sz="2" w:space="0" w:color="2B2B2B"/>
                          <w:bottom w:val="double" w:sz="2" w:space="0" w:color="2B2B2B"/>
                          <w:right w:val="nil"/>
                        </w:tcBorders>
                      </w:tcPr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EB7596">
                        <w:pPr>
                          <w:pStyle w:val="TableParagraph"/>
                          <w:rPr>
                            <w:b/>
                            <w:i/>
                            <w:sz w:val="26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spacing w:before="225"/>
                          <w:ind w:left="8" w:right="1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24.01.</w:t>
                        </w:r>
                      </w:p>
                    </w:tc>
                  </w:tr>
                  <w:tr w:rsidR="00EB7596">
                    <w:trPr>
                      <w:trHeight w:val="817"/>
                    </w:trPr>
                    <w:tc>
                      <w:tcPr>
                        <w:tcW w:w="958" w:type="dxa"/>
                        <w:tcBorders>
                          <w:top w:val="double" w:sz="2" w:space="0" w:color="2B2B2B"/>
                          <w:left w:val="thickThinMediumGap" w:sz="6" w:space="0" w:color="A8A8A8"/>
                          <w:bottom w:val="thickThinMediumGap" w:sz="6" w:space="0" w:color="2B2B2B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spacing w:before="2"/>
                          <w:rPr>
                            <w:b/>
                            <w:i/>
                            <w:sz w:val="23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7191" w:type="dxa"/>
                        <w:tcBorders>
                          <w:top w:val="double" w:sz="2" w:space="0" w:color="2B2B2B"/>
                          <w:left w:val="double" w:sz="2" w:space="0" w:color="2B2B2B"/>
                          <w:bottom w:val="thickThinMediumGap" w:sz="6" w:space="0" w:color="2B2B2B"/>
                          <w:right w:val="double" w:sz="2" w:space="0" w:color="2B2B2B"/>
                        </w:tcBorders>
                      </w:tcPr>
                      <w:p w:rsidR="00EB7596" w:rsidRDefault="00666B4F">
                        <w:pPr>
                          <w:pStyle w:val="TableParagraph"/>
                          <w:spacing w:before="124" w:line="247" w:lineRule="auto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Statement</w:t>
                        </w:r>
                        <w:r>
                          <w:rPr>
                            <w:spacing w:val="2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of</w:t>
                        </w:r>
                        <w:r>
                          <w:rPr>
                            <w:spacing w:val="2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inward</w:t>
                        </w:r>
                        <w:r>
                          <w:rPr>
                            <w:spacing w:val="2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supplies</w:t>
                        </w:r>
                        <w:r>
                          <w:rPr>
                            <w:spacing w:val="2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having</w:t>
                        </w:r>
                        <w:r>
                          <w:rPr>
                            <w:spacing w:val="2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Unique</w:t>
                        </w:r>
                        <w:r>
                          <w:rPr>
                            <w:spacing w:val="2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Identification</w:t>
                        </w:r>
                        <w:r>
                          <w:rPr>
                            <w:spacing w:val="2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Number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(UIN) for claiming GST refund</w:t>
                        </w:r>
                      </w:p>
                    </w:tc>
                    <w:tc>
                      <w:tcPr>
                        <w:tcW w:w="2671" w:type="dxa"/>
                        <w:tcBorders>
                          <w:top w:val="double" w:sz="2" w:space="0" w:color="2B2B2B"/>
                          <w:left w:val="double" w:sz="2" w:space="0" w:color="2B2B2B"/>
                          <w:bottom w:val="thickThinMediumGap" w:sz="6" w:space="0" w:color="2B2B2B"/>
                          <w:right w:val="double" w:sz="2" w:space="0" w:color="2B2B2B"/>
                        </w:tcBorders>
                      </w:tcPr>
                      <w:p w:rsidR="00EB7596" w:rsidRDefault="00EB7596">
                        <w:pPr>
                          <w:pStyle w:val="TableParagraph"/>
                          <w:spacing w:before="2"/>
                          <w:rPr>
                            <w:b/>
                            <w:i/>
                            <w:sz w:val="23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GSTR-11</w:t>
                        </w:r>
                      </w:p>
                    </w:tc>
                    <w:tc>
                      <w:tcPr>
                        <w:tcW w:w="706" w:type="dxa"/>
                        <w:tcBorders>
                          <w:top w:val="double" w:sz="2" w:space="0" w:color="2B2B2B"/>
                          <w:left w:val="double" w:sz="2" w:space="0" w:color="2B2B2B"/>
                          <w:bottom w:val="thickThinMediumGap" w:sz="6" w:space="0" w:color="2B2B2B"/>
                          <w:right w:val="nil"/>
                        </w:tcBorders>
                      </w:tcPr>
                      <w:p w:rsidR="00EB7596" w:rsidRDefault="00EB7596">
                        <w:pPr>
                          <w:pStyle w:val="TableParagraph"/>
                          <w:spacing w:before="2"/>
                          <w:rPr>
                            <w:b/>
                            <w:i/>
                            <w:sz w:val="23"/>
                          </w:rPr>
                        </w:pPr>
                      </w:p>
                      <w:p w:rsidR="00EB7596" w:rsidRDefault="00666B4F">
                        <w:pPr>
                          <w:pStyle w:val="TableParagraph"/>
                          <w:ind w:left="8" w:right="1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28.01.</w:t>
                        </w:r>
                      </w:p>
                    </w:tc>
                  </w:tr>
                </w:tbl>
                <w:p w:rsidR="00EB7596" w:rsidRDefault="00EB7596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>
        <w:rPr>
          <w:b/>
          <w:sz w:val="24"/>
        </w:rPr>
        <w:t xml:space="preserve">Compliance Calendar Under </w:t>
      </w:r>
      <w:proofErr w:type="gramStart"/>
      <w:r>
        <w:rPr>
          <w:b/>
          <w:sz w:val="24"/>
        </w:rPr>
        <w:t>ESI ,PF</w:t>
      </w:r>
      <w:proofErr w:type="gramEnd"/>
      <w:r>
        <w:rPr>
          <w:b/>
          <w:sz w:val="24"/>
        </w:rPr>
        <w:t xml:space="preserve"> &amp; Professional Tax</w:t>
      </w:r>
    </w:p>
    <w:p w:rsidR="00EB7596" w:rsidRDefault="00EB7596">
      <w:pPr>
        <w:pStyle w:val="BodyText"/>
        <w:spacing w:before="3"/>
        <w:rPr>
          <w:b/>
          <w:sz w:val="23"/>
        </w:rPr>
      </w:pPr>
    </w:p>
    <w:tbl>
      <w:tblPr>
        <w:tblW w:w="0" w:type="auto"/>
        <w:tblInd w:w="180" w:type="dxa"/>
        <w:tblBorders>
          <w:top w:val="thickThinMediumGap" w:sz="6" w:space="0" w:color="A8A8A8"/>
          <w:left w:val="thickThinMediumGap" w:sz="6" w:space="0" w:color="A8A8A8"/>
          <w:bottom w:val="thickThinMediumGap" w:sz="6" w:space="0" w:color="A8A8A8"/>
          <w:right w:val="thickThinMediumGap" w:sz="6" w:space="0" w:color="A8A8A8"/>
          <w:insideH w:val="thickThinMediumGap" w:sz="6" w:space="0" w:color="A8A8A8"/>
          <w:insideV w:val="thickThinMediumGap" w:sz="6" w:space="0" w:color="A8A8A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8"/>
        <w:gridCol w:w="5291"/>
        <w:gridCol w:w="2451"/>
        <w:gridCol w:w="2578"/>
      </w:tblGrid>
      <w:tr w:rsidR="00EB7596">
        <w:trPr>
          <w:trHeight w:val="817"/>
        </w:trPr>
        <w:tc>
          <w:tcPr>
            <w:tcW w:w="798" w:type="dxa"/>
            <w:tcBorders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9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S. No</w:t>
            </w:r>
          </w:p>
        </w:tc>
        <w:tc>
          <w:tcPr>
            <w:tcW w:w="5291" w:type="dxa"/>
            <w:tcBorders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9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Particulars</w:t>
            </w:r>
          </w:p>
        </w:tc>
        <w:tc>
          <w:tcPr>
            <w:tcW w:w="2451" w:type="dxa"/>
            <w:tcBorders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9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ind w:left="36"/>
              <w:rPr>
                <w:b/>
                <w:sz w:val="24"/>
              </w:rPr>
            </w:pPr>
            <w:r>
              <w:rPr>
                <w:b/>
                <w:sz w:val="24"/>
              </w:rPr>
              <w:t>Forms/returns</w:t>
            </w:r>
          </w:p>
        </w:tc>
        <w:tc>
          <w:tcPr>
            <w:tcW w:w="2578" w:type="dxa"/>
            <w:tcBorders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9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Due Date</w:t>
            </w:r>
          </w:p>
        </w:tc>
      </w:tr>
      <w:tr w:rsidR="00EB7596">
        <w:trPr>
          <w:trHeight w:val="615"/>
        </w:trPr>
        <w:tc>
          <w:tcPr>
            <w:tcW w:w="798" w:type="dxa"/>
            <w:tcBorders>
              <w:top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69"/>
              <w:ind w:left="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26" w:line="247" w:lineRule="auto"/>
              <w:ind w:left="37"/>
              <w:rPr>
                <w:sz w:val="24"/>
              </w:rPr>
            </w:pPr>
            <w:r>
              <w:rPr>
                <w:sz w:val="24"/>
              </w:rPr>
              <w:t>Payment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filing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ESIC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Return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month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December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69"/>
              <w:ind w:left="36"/>
              <w:rPr>
                <w:sz w:val="24"/>
              </w:rPr>
            </w:pPr>
            <w:r>
              <w:rPr>
                <w:sz w:val="24"/>
              </w:rPr>
              <w:t>ESI challan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666B4F">
            <w:pPr>
              <w:pStyle w:val="TableParagraph"/>
              <w:spacing w:before="169"/>
              <w:ind w:left="35"/>
              <w:rPr>
                <w:sz w:val="24"/>
              </w:rPr>
            </w:pPr>
            <w:r>
              <w:rPr>
                <w:sz w:val="24"/>
              </w:rPr>
              <w:t>15.01.2024</w:t>
            </w:r>
          </w:p>
        </w:tc>
      </w:tr>
      <w:tr w:rsidR="00EB7596">
        <w:trPr>
          <w:trHeight w:val="817"/>
        </w:trPr>
        <w:tc>
          <w:tcPr>
            <w:tcW w:w="798" w:type="dxa"/>
            <w:tcBorders>
              <w:top w:val="double" w:sz="2" w:space="0" w:color="2B2B2B"/>
              <w:bottom w:val="thickThinMediumGap" w:sz="6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2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thickThinMediumGap" w:sz="6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24" w:line="247" w:lineRule="auto"/>
              <w:ind w:left="37"/>
              <w:rPr>
                <w:sz w:val="24"/>
              </w:rPr>
            </w:pPr>
            <w:r>
              <w:rPr>
                <w:sz w:val="24"/>
              </w:rPr>
              <w:t>Payment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filing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PF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Return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month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December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thickThinMediumGap" w:sz="6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2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ECR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thickThinMediumGap" w:sz="6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2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15.01.2024</w:t>
            </w:r>
          </w:p>
        </w:tc>
      </w:tr>
    </w:tbl>
    <w:p w:rsidR="00EB7596" w:rsidRDefault="00EB7596">
      <w:pPr>
        <w:pStyle w:val="BodyText"/>
        <w:spacing w:before="2"/>
        <w:rPr>
          <w:b/>
          <w:sz w:val="23"/>
        </w:rPr>
      </w:pPr>
    </w:p>
    <w:p w:rsidR="00EB7596" w:rsidRDefault="00666B4F">
      <w:pPr>
        <w:pStyle w:val="Heading2"/>
        <w:spacing w:before="0"/>
      </w:pPr>
      <w:r>
        <w:t>Compliance Calendar Under FEMA</w:t>
      </w:r>
    </w:p>
    <w:p w:rsidR="00EB7596" w:rsidRDefault="00EB7596">
      <w:pPr>
        <w:pStyle w:val="BodyText"/>
        <w:spacing w:before="3"/>
        <w:rPr>
          <w:b/>
          <w:sz w:val="23"/>
        </w:rPr>
      </w:pPr>
    </w:p>
    <w:tbl>
      <w:tblPr>
        <w:tblW w:w="0" w:type="auto"/>
        <w:tblInd w:w="180" w:type="dxa"/>
        <w:tblBorders>
          <w:top w:val="thickThinMediumGap" w:sz="6" w:space="0" w:color="A8A8A8"/>
          <w:left w:val="thickThinMediumGap" w:sz="6" w:space="0" w:color="A8A8A8"/>
          <w:bottom w:val="thickThinMediumGap" w:sz="6" w:space="0" w:color="A8A8A8"/>
          <w:right w:val="thickThinMediumGap" w:sz="6" w:space="0" w:color="A8A8A8"/>
          <w:insideH w:val="thickThinMediumGap" w:sz="6" w:space="0" w:color="A8A8A8"/>
          <w:insideV w:val="thickThinMediumGap" w:sz="6" w:space="0" w:color="A8A8A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8"/>
        <w:gridCol w:w="5291"/>
        <w:gridCol w:w="2451"/>
        <w:gridCol w:w="2578"/>
      </w:tblGrid>
      <w:tr w:rsidR="00EB7596">
        <w:trPr>
          <w:trHeight w:val="337"/>
        </w:trPr>
        <w:tc>
          <w:tcPr>
            <w:tcW w:w="798" w:type="dxa"/>
            <w:tcBorders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34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S. No</w:t>
            </w:r>
          </w:p>
        </w:tc>
        <w:tc>
          <w:tcPr>
            <w:tcW w:w="5291" w:type="dxa"/>
            <w:tcBorders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34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Particulars</w:t>
            </w:r>
          </w:p>
        </w:tc>
        <w:tc>
          <w:tcPr>
            <w:tcW w:w="2451" w:type="dxa"/>
            <w:tcBorders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34"/>
              <w:ind w:left="36"/>
              <w:rPr>
                <w:b/>
                <w:sz w:val="24"/>
              </w:rPr>
            </w:pPr>
            <w:r>
              <w:rPr>
                <w:b/>
                <w:sz w:val="24"/>
              </w:rPr>
              <w:t>Forms/returns</w:t>
            </w:r>
          </w:p>
        </w:tc>
        <w:tc>
          <w:tcPr>
            <w:tcW w:w="2578" w:type="dxa"/>
            <w:tcBorders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666B4F">
            <w:pPr>
              <w:pStyle w:val="TableParagraph"/>
              <w:spacing w:before="34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Due Date</w:t>
            </w:r>
          </w:p>
        </w:tc>
      </w:tr>
      <w:tr w:rsidR="00EB7596">
        <w:trPr>
          <w:trHeight w:val="1102"/>
        </w:trPr>
        <w:tc>
          <w:tcPr>
            <w:tcW w:w="798" w:type="dxa"/>
            <w:tcBorders>
              <w:top w:val="double" w:sz="2" w:space="0" w:color="2B2B2B"/>
              <w:bottom w:val="thickThinMediumGap" w:sz="6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thickThinMediumGap" w:sz="6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24" w:line="247" w:lineRule="auto"/>
              <w:ind w:left="37" w:right="196"/>
              <w:rPr>
                <w:sz w:val="24"/>
              </w:rPr>
            </w:pPr>
            <w:r>
              <w:rPr>
                <w:sz w:val="24"/>
              </w:rPr>
              <w:t>The borrower are required to report actual ECB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transaction on monthly basis through AD category I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bank (7 Working days)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thickThinMediumGap" w:sz="6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ECB 2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thickThinMediumGap" w:sz="6" w:space="0" w:color="2B2B2B"/>
              <w:right w:val="thickThinMediumGap" w:sz="6" w:space="0" w:color="2B2B2B"/>
            </w:tcBorders>
          </w:tcPr>
          <w:p w:rsidR="00EB7596" w:rsidRDefault="00666B4F">
            <w:pPr>
              <w:pStyle w:val="TableParagraph"/>
              <w:spacing w:before="26"/>
              <w:ind w:left="35"/>
              <w:rPr>
                <w:sz w:val="24"/>
              </w:rPr>
            </w:pPr>
            <w:r>
              <w:rPr>
                <w:sz w:val="24"/>
              </w:rPr>
              <w:t>09.01.2024</w:t>
            </w:r>
          </w:p>
        </w:tc>
      </w:tr>
    </w:tbl>
    <w:p w:rsidR="00EB7596" w:rsidRDefault="00EB7596">
      <w:pPr>
        <w:pStyle w:val="BodyText"/>
        <w:spacing w:before="2"/>
        <w:rPr>
          <w:b/>
          <w:sz w:val="23"/>
        </w:rPr>
      </w:pPr>
    </w:p>
    <w:p w:rsidR="00EB7596" w:rsidRDefault="00666B4F">
      <w:pPr>
        <w:ind w:left="120"/>
        <w:rPr>
          <w:b/>
          <w:i/>
          <w:sz w:val="24"/>
        </w:rPr>
      </w:pPr>
      <w:r>
        <w:rPr>
          <w:b/>
          <w:i/>
          <w:sz w:val="24"/>
        </w:rPr>
        <w:t>Compliance Calendar Under SEBI</w:t>
      </w:r>
    </w:p>
    <w:p w:rsidR="00EB7596" w:rsidRDefault="00EB7596">
      <w:pPr>
        <w:pStyle w:val="BodyText"/>
        <w:spacing w:before="3"/>
        <w:rPr>
          <w:b/>
          <w:i/>
          <w:sz w:val="23"/>
        </w:rPr>
      </w:pPr>
    </w:p>
    <w:tbl>
      <w:tblPr>
        <w:tblW w:w="0" w:type="auto"/>
        <w:tblInd w:w="180" w:type="dxa"/>
        <w:tblBorders>
          <w:top w:val="thickThinMediumGap" w:sz="6" w:space="0" w:color="A8A8A8"/>
          <w:left w:val="thickThinMediumGap" w:sz="6" w:space="0" w:color="A8A8A8"/>
          <w:bottom w:val="thickThinMediumGap" w:sz="6" w:space="0" w:color="A8A8A8"/>
          <w:right w:val="thickThinMediumGap" w:sz="6" w:space="0" w:color="A8A8A8"/>
          <w:insideH w:val="thickThinMediumGap" w:sz="6" w:space="0" w:color="A8A8A8"/>
          <w:insideV w:val="thickThinMediumGap" w:sz="6" w:space="0" w:color="A8A8A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8"/>
        <w:gridCol w:w="5291"/>
        <w:gridCol w:w="2451"/>
        <w:gridCol w:w="2578"/>
      </w:tblGrid>
      <w:tr w:rsidR="00EB7596">
        <w:trPr>
          <w:trHeight w:val="810"/>
        </w:trPr>
        <w:tc>
          <w:tcPr>
            <w:tcW w:w="798" w:type="dxa"/>
            <w:tcBorders>
              <w:bottom w:val="single" w:sz="6" w:space="0" w:color="A8A8A8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9"/>
              <w:rPr>
                <w:b/>
                <w:i/>
                <w:sz w:val="23"/>
              </w:rPr>
            </w:pPr>
          </w:p>
          <w:p w:rsidR="00EB7596" w:rsidRDefault="00666B4F">
            <w:pPr>
              <w:pStyle w:val="TableParagraph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S. No</w:t>
            </w:r>
          </w:p>
        </w:tc>
        <w:tc>
          <w:tcPr>
            <w:tcW w:w="5291" w:type="dxa"/>
            <w:tcBorders>
              <w:left w:val="double" w:sz="2" w:space="0" w:color="2B2B2B"/>
              <w:bottom w:val="single" w:sz="6" w:space="0" w:color="A8A8A8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9"/>
              <w:rPr>
                <w:b/>
                <w:i/>
                <w:sz w:val="23"/>
              </w:rPr>
            </w:pPr>
          </w:p>
          <w:p w:rsidR="00EB7596" w:rsidRDefault="00666B4F">
            <w:pPr>
              <w:pStyle w:val="TableParagraph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Particulars</w:t>
            </w:r>
          </w:p>
        </w:tc>
        <w:tc>
          <w:tcPr>
            <w:tcW w:w="2451" w:type="dxa"/>
            <w:tcBorders>
              <w:left w:val="double" w:sz="2" w:space="0" w:color="2B2B2B"/>
              <w:bottom w:val="single" w:sz="6" w:space="0" w:color="A8A8A8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9"/>
              <w:rPr>
                <w:b/>
                <w:i/>
                <w:sz w:val="23"/>
              </w:rPr>
            </w:pPr>
          </w:p>
          <w:p w:rsidR="00EB7596" w:rsidRDefault="00666B4F">
            <w:pPr>
              <w:pStyle w:val="TableParagraph"/>
              <w:ind w:left="36"/>
              <w:rPr>
                <w:b/>
                <w:sz w:val="24"/>
              </w:rPr>
            </w:pPr>
            <w:r>
              <w:rPr>
                <w:b/>
                <w:sz w:val="24"/>
              </w:rPr>
              <w:t>Forms/returns</w:t>
            </w:r>
          </w:p>
        </w:tc>
        <w:tc>
          <w:tcPr>
            <w:tcW w:w="2578" w:type="dxa"/>
            <w:tcBorders>
              <w:left w:val="double" w:sz="2" w:space="0" w:color="2B2B2B"/>
              <w:bottom w:val="single" w:sz="6" w:space="0" w:color="A8A8A8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9"/>
              <w:rPr>
                <w:b/>
                <w:i/>
                <w:sz w:val="23"/>
              </w:rPr>
            </w:pPr>
          </w:p>
          <w:p w:rsidR="00EB7596" w:rsidRDefault="00666B4F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Due Date</w:t>
            </w:r>
          </w:p>
        </w:tc>
      </w:tr>
    </w:tbl>
    <w:p w:rsidR="00EB7596" w:rsidRDefault="00EB7596">
      <w:pPr>
        <w:rPr>
          <w:sz w:val="24"/>
        </w:rPr>
        <w:sectPr w:rsidR="00EB7596">
          <w:pgSz w:w="12240" w:h="15840"/>
          <w:pgMar w:top="720" w:right="0" w:bottom="280" w:left="560" w:header="720" w:footer="720" w:gutter="0"/>
          <w:cols w:space="720"/>
        </w:sectPr>
      </w:pPr>
    </w:p>
    <w:tbl>
      <w:tblPr>
        <w:tblW w:w="0" w:type="auto"/>
        <w:tblInd w:w="180" w:type="dxa"/>
        <w:tblBorders>
          <w:top w:val="single" w:sz="6" w:space="0" w:color="2B2B2B"/>
          <w:left w:val="single" w:sz="6" w:space="0" w:color="2B2B2B"/>
          <w:bottom w:val="single" w:sz="6" w:space="0" w:color="2B2B2B"/>
          <w:right w:val="single" w:sz="6" w:space="0" w:color="2B2B2B"/>
          <w:insideH w:val="single" w:sz="6" w:space="0" w:color="2B2B2B"/>
          <w:insideV w:val="single" w:sz="6" w:space="0" w:color="2B2B2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8"/>
        <w:gridCol w:w="5291"/>
        <w:gridCol w:w="2451"/>
        <w:gridCol w:w="2578"/>
      </w:tblGrid>
      <w:tr w:rsidR="00EB7596">
        <w:trPr>
          <w:trHeight w:val="607"/>
        </w:trPr>
        <w:tc>
          <w:tcPr>
            <w:tcW w:w="798" w:type="dxa"/>
            <w:tcBorders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52"/>
              <w:ind w:left="45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5291" w:type="dxa"/>
            <w:tcBorders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9" w:line="247" w:lineRule="auto"/>
              <w:ind w:left="37" w:right="6"/>
              <w:rPr>
                <w:sz w:val="24"/>
              </w:rPr>
            </w:pPr>
            <w:r>
              <w:rPr>
                <w:sz w:val="24"/>
              </w:rPr>
              <w:t>Quarterly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Compliance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Disclosure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Shareholding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Pattern</w:t>
            </w:r>
          </w:p>
        </w:tc>
        <w:tc>
          <w:tcPr>
            <w:tcW w:w="2451" w:type="dxa"/>
            <w:tcBorders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52"/>
              <w:ind w:left="36"/>
              <w:rPr>
                <w:sz w:val="24"/>
              </w:rPr>
            </w:pPr>
            <w:proofErr w:type="spellStart"/>
            <w:r>
              <w:rPr>
                <w:sz w:val="24"/>
              </w:rPr>
              <w:t>Reg</w:t>
            </w:r>
            <w:proofErr w:type="spellEnd"/>
            <w:r>
              <w:rPr>
                <w:sz w:val="24"/>
              </w:rPr>
              <w:t xml:space="preserve"> 31()1)</w:t>
            </w:r>
          </w:p>
        </w:tc>
        <w:tc>
          <w:tcPr>
            <w:tcW w:w="2578" w:type="dxa"/>
            <w:tcBorders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666B4F">
            <w:pPr>
              <w:pStyle w:val="TableParagraph"/>
              <w:spacing w:before="152"/>
              <w:ind w:left="35"/>
              <w:rPr>
                <w:sz w:val="24"/>
              </w:rPr>
            </w:pPr>
            <w:r>
              <w:rPr>
                <w:sz w:val="24"/>
              </w:rPr>
              <w:t>21.01.2024</w:t>
            </w:r>
          </w:p>
        </w:tc>
      </w:tr>
      <w:tr w:rsidR="00EB7596">
        <w:trPr>
          <w:trHeight w:val="615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4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tabs>
                <w:tab w:val="left" w:pos="1156"/>
                <w:tab w:val="left" w:pos="2516"/>
                <w:tab w:val="left" w:pos="2917"/>
                <w:tab w:val="left" w:pos="4077"/>
              </w:tabs>
              <w:spacing w:before="17" w:line="247" w:lineRule="auto"/>
              <w:ind w:left="37" w:right="7"/>
              <w:rPr>
                <w:sz w:val="24"/>
              </w:rPr>
            </w:pPr>
            <w:r>
              <w:rPr>
                <w:sz w:val="24"/>
              </w:rPr>
              <w:t>Quarterly</w:t>
            </w:r>
            <w:r>
              <w:rPr>
                <w:sz w:val="24"/>
              </w:rPr>
              <w:tab/>
              <w:t>Compliance</w:t>
            </w:r>
            <w:r>
              <w:rPr>
                <w:sz w:val="24"/>
              </w:rPr>
              <w:tab/>
              <w:t>of</w:t>
            </w:r>
            <w:r>
              <w:rPr>
                <w:sz w:val="24"/>
              </w:rPr>
              <w:tab/>
              <w:t>Corporate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Governance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Report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36"/>
              <w:rPr>
                <w:sz w:val="24"/>
              </w:rPr>
            </w:pPr>
            <w:proofErr w:type="spellStart"/>
            <w:r>
              <w:rPr>
                <w:sz w:val="24"/>
              </w:rPr>
              <w:t>Reg</w:t>
            </w:r>
            <w:proofErr w:type="spellEnd"/>
            <w:r>
              <w:rPr>
                <w:sz w:val="24"/>
              </w:rPr>
              <w:t xml:space="preserve"> 27(2)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35"/>
              <w:rPr>
                <w:sz w:val="24"/>
              </w:rPr>
            </w:pPr>
            <w:r>
              <w:rPr>
                <w:sz w:val="24"/>
              </w:rPr>
              <w:t>21.01.2024</w:t>
            </w:r>
          </w:p>
        </w:tc>
      </w:tr>
      <w:tr w:rsidR="00EB7596">
        <w:trPr>
          <w:trHeight w:val="615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4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/>
              <w:rPr>
                <w:sz w:val="24"/>
              </w:rPr>
            </w:pPr>
            <w:r>
              <w:rPr>
                <w:sz w:val="24"/>
              </w:rPr>
              <w:t>Quarterly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Compliance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Statement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Grievance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Redressal</w:t>
            </w:r>
            <w:proofErr w:type="spellEnd"/>
            <w:r>
              <w:rPr>
                <w:sz w:val="24"/>
              </w:rPr>
              <w:t xml:space="preserve"> Mechanism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36"/>
              <w:rPr>
                <w:sz w:val="24"/>
              </w:rPr>
            </w:pPr>
            <w:proofErr w:type="spellStart"/>
            <w:r>
              <w:rPr>
                <w:sz w:val="24"/>
              </w:rPr>
              <w:t>Reg</w:t>
            </w:r>
            <w:proofErr w:type="spellEnd"/>
            <w:r>
              <w:rPr>
                <w:sz w:val="24"/>
              </w:rPr>
              <w:t xml:space="preserve"> 13(3)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35"/>
              <w:rPr>
                <w:sz w:val="24"/>
              </w:rPr>
            </w:pPr>
            <w:r>
              <w:rPr>
                <w:sz w:val="24"/>
              </w:rPr>
              <w:t>21.01.2024</w:t>
            </w:r>
          </w:p>
        </w:tc>
      </w:tr>
      <w:tr w:rsidR="00EB7596">
        <w:trPr>
          <w:trHeight w:val="817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thickThinMediumGap" w:sz="6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i/>
              </w:rPr>
            </w:pPr>
          </w:p>
          <w:p w:rsidR="00EB7596" w:rsidRDefault="00666B4F">
            <w:pPr>
              <w:pStyle w:val="TableParagraph"/>
              <w:spacing w:before="1"/>
              <w:ind w:left="4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thickThinMediumGap" w:sz="6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14" w:line="247" w:lineRule="auto"/>
              <w:ind w:left="37"/>
              <w:rPr>
                <w:sz w:val="24"/>
              </w:rPr>
            </w:pPr>
            <w:r>
              <w:rPr>
                <w:sz w:val="24"/>
              </w:rPr>
              <w:t>Quarterly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Compliance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Reconciliation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share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capital audit report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thickThinMediumGap" w:sz="6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i/>
              </w:rPr>
            </w:pPr>
          </w:p>
          <w:p w:rsidR="00EB7596" w:rsidRDefault="00666B4F">
            <w:pPr>
              <w:pStyle w:val="TableParagraph"/>
              <w:spacing w:before="1"/>
              <w:ind w:left="36"/>
              <w:rPr>
                <w:sz w:val="24"/>
              </w:rPr>
            </w:pPr>
            <w:proofErr w:type="spellStart"/>
            <w:r>
              <w:rPr>
                <w:sz w:val="24"/>
              </w:rPr>
              <w:t>Reg</w:t>
            </w:r>
            <w:proofErr w:type="spellEnd"/>
            <w:r>
              <w:rPr>
                <w:sz w:val="24"/>
              </w:rPr>
              <w:t xml:space="preserve"> 74(5)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thickThinMediumGap" w:sz="6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i/>
              </w:rPr>
            </w:pPr>
          </w:p>
          <w:p w:rsidR="00EB7596" w:rsidRDefault="00666B4F">
            <w:pPr>
              <w:pStyle w:val="TableParagraph"/>
              <w:spacing w:before="1"/>
              <w:ind w:left="35"/>
              <w:rPr>
                <w:sz w:val="24"/>
              </w:rPr>
            </w:pPr>
            <w:r>
              <w:rPr>
                <w:sz w:val="24"/>
              </w:rPr>
              <w:t>30.01.2024</w:t>
            </w:r>
          </w:p>
        </w:tc>
      </w:tr>
    </w:tbl>
    <w:p w:rsidR="00EB7596" w:rsidRDefault="00EB7596">
      <w:pPr>
        <w:pStyle w:val="BodyText"/>
        <w:spacing w:before="6"/>
        <w:rPr>
          <w:b/>
          <w:i/>
          <w:sz w:val="14"/>
        </w:rPr>
      </w:pPr>
    </w:p>
    <w:p w:rsidR="00EB7596" w:rsidRDefault="00666B4F">
      <w:pPr>
        <w:pStyle w:val="Heading2"/>
      </w:pPr>
      <w:r>
        <w:t>Compliance Calendar Under Income Tax</w:t>
      </w:r>
    </w:p>
    <w:p w:rsidR="00EB7596" w:rsidRDefault="00EB7596">
      <w:pPr>
        <w:pStyle w:val="BodyText"/>
        <w:spacing w:before="3"/>
        <w:rPr>
          <w:b/>
          <w:sz w:val="23"/>
        </w:rPr>
      </w:pPr>
    </w:p>
    <w:tbl>
      <w:tblPr>
        <w:tblW w:w="0" w:type="auto"/>
        <w:tblInd w:w="180" w:type="dxa"/>
        <w:tblBorders>
          <w:top w:val="thickThinMediumGap" w:sz="6" w:space="0" w:color="A8A8A8"/>
          <w:left w:val="thickThinMediumGap" w:sz="6" w:space="0" w:color="A8A8A8"/>
          <w:bottom w:val="thickThinMediumGap" w:sz="6" w:space="0" w:color="A8A8A8"/>
          <w:right w:val="thickThinMediumGap" w:sz="6" w:space="0" w:color="A8A8A8"/>
          <w:insideH w:val="thickThinMediumGap" w:sz="6" w:space="0" w:color="A8A8A8"/>
          <w:insideV w:val="thickThinMediumGap" w:sz="6" w:space="0" w:color="A8A8A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8"/>
        <w:gridCol w:w="5291"/>
        <w:gridCol w:w="2451"/>
        <w:gridCol w:w="2578"/>
      </w:tblGrid>
      <w:tr w:rsidR="00EB7596">
        <w:trPr>
          <w:trHeight w:val="817"/>
        </w:trPr>
        <w:tc>
          <w:tcPr>
            <w:tcW w:w="798" w:type="dxa"/>
            <w:tcBorders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9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S. No</w:t>
            </w:r>
          </w:p>
        </w:tc>
        <w:tc>
          <w:tcPr>
            <w:tcW w:w="5291" w:type="dxa"/>
            <w:tcBorders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9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Particulars</w:t>
            </w:r>
          </w:p>
        </w:tc>
        <w:tc>
          <w:tcPr>
            <w:tcW w:w="2451" w:type="dxa"/>
            <w:tcBorders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9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ind w:left="36"/>
              <w:rPr>
                <w:b/>
                <w:sz w:val="24"/>
              </w:rPr>
            </w:pPr>
            <w:r>
              <w:rPr>
                <w:b/>
                <w:sz w:val="24"/>
              </w:rPr>
              <w:t>Forms/returns</w:t>
            </w:r>
          </w:p>
        </w:tc>
        <w:tc>
          <w:tcPr>
            <w:tcW w:w="2578" w:type="dxa"/>
            <w:tcBorders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9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Due Date</w:t>
            </w:r>
          </w:p>
        </w:tc>
      </w:tr>
      <w:tr w:rsidR="00EB7596">
        <w:trPr>
          <w:trHeight w:val="1665"/>
        </w:trPr>
        <w:tc>
          <w:tcPr>
            <w:tcW w:w="798" w:type="dxa"/>
            <w:tcBorders>
              <w:top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rPr>
                <w:b/>
                <w:sz w:val="26"/>
              </w:rPr>
            </w:pPr>
          </w:p>
          <w:p w:rsidR="00EB7596" w:rsidRDefault="00EB7596">
            <w:pPr>
              <w:pStyle w:val="TableParagraph"/>
              <w:spacing w:before="4"/>
              <w:rPr>
                <w:b/>
                <w:sz w:val="34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26" w:line="247" w:lineRule="auto"/>
              <w:ind w:left="37" w:right="6"/>
              <w:rPr>
                <w:sz w:val="24"/>
              </w:rPr>
            </w:pPr>
            <w:r>
              <w:rPr>
                <w:sz w:val="24"/>
              </w:rPr>
              <w:t>Securities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Transaction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Tax/Commodities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Transaction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</w:p>
          <w:p w:rsidR="00EB7596" w:rsidRDefault="00EB7596">
            <w:pPr>
              <w:pStyle w:val="TableParagraph"/>
              <w:rPr>
                <w:b/>
                <w:sz w:val="21"/>
              </w:rPr>
            </w:pPr>
          </w:p>
          <w:p w:rsidR="00EB7596" w:rsidRDefault="00666B4F">
            <w:pPr>
              <w:pStyle w:val="TableParagraph"/>
              <w:spacing w:line="247" w:lineRule="auto"/>
              <w:ind w:left="37" w:right="6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Due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deposit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collected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month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December, 2023.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rPr>
                <w:sz w:val="24"/>
              </w:rPr>
            </w:pP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rPr>
                <w:b/>
                <w:sz w:val="26"/>
              </w:rPr>
            </w:pPr>
          </w:p>
          <w:p w:rsidR="00EB7596" w:rsidRDefault="00EB7596">
            <w:pPr>
              <w:pStyle w:val="TableParagraph"/>
              <w:spacing w:before="4"/>
              <w:rPr>
                <w:b/>
                <w:sz w:val="34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07.01.2024</w:t>
            </w:r>
          </w:p>
        </w:tc>
      </w:tr>
      <w:tr w:rsidR="00EB7596">
        <w:trPr>
          <w:trHeight w:val="615"/>
        </w:trPr>
        <w:tc>
          <w:tcPr>
            <w:tcW w:w="798" w:type="dxa"/>
            <w:tcBorders>
              <w:top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69"/>
              <w:ind w:left="4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26" w:line="247" w:lineRule="auto"/>
              <w:ind w:left="37" w:right="-9"/>
              <w:rPr>
                <w:sz w:val="24"/>
              </w:rPr>
            </w:pPr>
            <w:r>
              <w:rPr>
                <w:sz w:val="24"/>
              </w:rPr>
              <w:t>Due date for deposit of Tax deducted/collected for 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month of December, 2023.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rPr>
                <w:sz w:val="24"/>
              </w:rPr>
            </w:pP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666B4F">
            <w:pPr>
              <w:pStyle w:val="TableParagraph"/>
              <w:spacing w:before="169"/>
              <w:ind w:left="35"/>
              <w:rPr>
                <w:sz w:val="24"/>
              </w:rPr>
            </w:pPr>
            <w:r>
              <w:rPr>
                <w:sz w:val="24"/>
              </w:rPr>
              <w:t>07.01.2024</w:t>
            </w:r>
          </w:p>
        </w:tc>
      </w:tr>
      <w:tr w:rsidR="00EB7596">
        <w:trPr>
          <w:trHeight w:val="1185"/>
        </w:trPr>
        <w:tc>
          <w:tcPr>
            <w:tcW w:w="798" w:type="dxa"/>
            <w:tcBorders>
              <w:top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spacing w:before="155"/>
              <w:ind w:left="4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26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Due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deposit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deposited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month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of October,2023 to December, 2023,when Assessing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Officer has permitted quarterly deposit of TDS under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section 192, section 194A, 194D or 194H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rPr>
                <w:sz w:val="24"/>
              </w:rPr>
            </w:pP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spacing w:before="155"/>
              <w:ind w:left="35"/>
              <w:rPr>
                <w:sz w:val="24"/>
              </w:rPr>
            </w:pPr>
            <w:r>
              <w:rPr>
                <w:sz w:val="24"/>
              </w:rPr>
              <w:t>07.01.2024</w:t>
            </w:r>
          </w:p>
        </w:tc>
      </w:tr>
      <w:tr w:rsidR="00EB7596">
        <w:trPr>
          <w:trHeight w:val="900"/>
        </w:trPr>
        <w:tc>
          <w:tcPr>
            <w:tcW w:w="798" w:type="dxa"/>
            <w:tcBorders>
              <w:top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26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 xml:space="preserve">Collection and recovery of </w:t>
            </w:r>
            <w:proofErr w:type="spellStart"/>
            <w:r>
              <w:rPr>
                <w:sz w:val="24"/>
              </w:rPr>
              <w:t>equalisation</w:t>
            </w:r>
            <w:proofErr w:type="spellEnd"/>
            <w:r>
              <w:rPr>
                <w:sz w:val="24"/>
              </w:rPr>
              <w:t xml:space="preserve"> levy on e-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commerce supply or services for the quarter ending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December 31,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rPr>
                <w:sz w:val="24"/>
              </w:rPr>
            </w:pP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07.01.2024</w:t>
            </w:r>
          </w:p>
        </w:tc>
      </w:tr>
      <w:tr w:rsidR="00EB7596">
        <w:trPr>
          <w:trHeight w:val="615"/>
        </w:trPr>
        <w:tc>
          <w:tcPr>
            <w:tcW w:w="798" w:type="dxa"/>
            <w:tcBorders>
              <w:top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69"/>
              <w:ind w:left="4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26" w:line="247" w:lineRule="auto"/>
              <w:ind w:left="37"/>
              <w:rPr>
                <w:sz w:val="24"/>
              </w:rPr>
            </w:pPr>
            <w:r>
              <w:rPr>
                <w:sz w:val="24"/>
              </w:rPr>
              <w:t>Collection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recovery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4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equalisation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levy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specified services in the month of December,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rPr>
                <w:sz w:val="24"/>
              </w:rPr>
            </w:pP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666B4F">
            <w:pPr>
              <w:pStyle w:val="TableParagraph"/>
              <w:spacing w:before="169"/>
              <w:ind w:left="35"/>
              <w:rPr>
                <w:sz w:val="24"/>
              </w:rPr>
            </w:pPr>
            <w:r>
              <w:rPr>
                <w:sz w:val="24"/>
              </w:rPr>
              <w:t>07.01.2024</w:t>
            </w:r>
          </w:p>
        </w:tc>
      </w:tr>
      <w:tr w:rsidR="00EB7596">
        <w:trPr>
          <w:trHeight w:val="1470"/>
        </w:trPr>
        <w:tc>
          <w:tcPr>
            <w:tcW w:w="798" w:type="dxa"/>
            <w:tcBorders>
              <w:top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rPr>
                <w:b/>
                <w:sz w:val="26"/>
              </w:rPr>
            </w:pPr>
          </w:p>
          <w:p w:rsidR="00EB7596" w:rsidRDefault="00EB7596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26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Declaration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sub-section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(1A)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section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206C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Income-tax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Act,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1961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buyer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obtaining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goods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without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collection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declarations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received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month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December,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rPr>
                <w:b/>
                <w:sz w:val="26"/>
              </w:rPr>
            </w:pPr>
          </w:p>
          <w:p w:rsidR="00EB7596" w:rsidRDefault="00EB7596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27C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rPr>
                <w:b/>
                <w:sz w:val="26"/>
              </w:rPr>
            </w:pPr>
          </w:p>
          <w:p w:rsidR="00EB7596" w:rsidRDefault="00EB7596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07.01.2024</w:t>
            </w:r>
          </w:p>
        </w:tc>
      </w:tr>
      <w:tr w:rsidR="00EB7596">
        <w:trPr>
          <w:trHeight w:val="900"/>
        </w:trPr>
        <w:tc>
          <w:tcPr>
            <w:tcW w:w="798" w:type="dxa"/>
            <w:tcBorders>
              <w:top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26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Due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issue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TDS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deducted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194S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month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November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16E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14.01.2024</w:t>
            </w:r>
          </w:p>
        </w:tc>
      </w:tr>
      <w:tr w:rsidR="00EB7596">
        <w:trPr>
          <w:trHeight w:val="892"/>
        </w:trPr>
        <w:tc>
          <w:tcPr>
            <w:tcW w:w="798" w:type="dxa"/>
            <w:tcBorders>
              <w:top w:val="double" w:sz="2" w:space="0" w:color="2B2B2B"/>
              <w:bottom w:val="single" w:sz="6" w:space="0" w:color="A8A8A8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single" w:sz="6" w:space="0" w:color="A8A8A8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22" w:line="280" w:lineRule="atLeast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Due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issue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TDS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deducted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194-IA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month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November,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single" w:sz="6" w:space="0" w:color="A8A8A8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16B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single" w:sz="6" w:space="0" w:color="A8A8A8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14.01.2024</w:t>
            </w:r>
          </w:p>
        </w:tc>
      </w:tr>
    </w:tbl>
    <w:p w:rsidR="00EB7596" w:rsidRDefault="00EB7596">
      <w:pPr>
        <w:rPr>
          <w:sz w:val="24"/>
        </w:rPr>
        <w:sectPr w:rsidR="00EB7596">
          <w:pgSz w:w="12240" w:h="15840"/>
          <w:pgMar w:top="720" w:right="0" w:bottom="280" w:left="560" w:header="720" w:footer="720" w:gutter="0"/>
          <w:cols w:space="720"/>
        </w:sectPr>
      </w:pPr>
    </w:p>
    <w:tbl>
      <w:tblPr>
        <w:tblW w:w="0" w:type="auto"/>
        <w:tblInd w:w="180" w:type="dxa"/>
        <w:tblBorders>
          <w:top w:val="single" w:sz="6" w:space="0" w:color="2B2B2B"/>
          <w:left w:val="single" w:sz="6" w:space="0" w:color="2B2B2B"/>
          <w:bottom w:val="single" w:sz="6" w:space="0" w:color="2B2B2B"/>
          <w:right w:val="single" w:sz="6" w:space="0" w:color="2B2B2B"/>
          <w:insideH w:val="single" w:sz="6" w:space="0" w:color="2B2B2B"/>
          <w:insideV w:val="single" w:sz="6" w:space="0" w:color="2B2B2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8"/>
        <w:gridCol w:w="5291"/>
        <w:gridCol w:w="2451"/>
        <w:gridCol w:w="2578"/>
      </w:tblGrid>
      <w:tr w:rsidR="00EB7596">
        <w:trPr>
          <w:trHeight w:val="892"/>
        </w:trPr>
        <w:tc>
          <w:tcPr>
            <w:tcW w:w="798" w:type="dxa"/>
            <w:tcBorders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7"/>
              <w:rPr>
                <w:b/>
                <w:sz w:val="25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291" w:type="dxa"/>
            <w:tcBorders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9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?Due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issue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TDS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deducted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194-IB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month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November, 2023</w:t>
            </w:r>
          </w:p>
        </w:tc>
        <w:tc>
          <w:tcPr>
            <w:tcW w:w="2451" w:type="dxa"/>
            <w:tcBorders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7"/>
              <w:rPr>
                <w:b/>
                <w:sz w:val="25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16C</w:t>
            </w:r>
          </w:p>
        </w:tc>
        <w:tc>
          <w:tcPr>
            <w:tcW w:w="2578" w:type="dxa"/>
            <w:tcBorders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7"/>
              <w:rPr>
                <w:b/>
                <w:sz w:val="25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14.01.2024</w:t>
            </w:r>
          </w:p>
        </w:tc>
      </w:tr>
      <w:tr w:rsidR="00EB7596">
        <w:trPr>
          <w:trHeight w:val="900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Due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issue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TDS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deducted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194M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month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November,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16D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14.01.2024</w:t>
            </w:r>
          </w:p>
        </w:tc>
      </w:tr>
      <w:tr w:rsidR="00EB7596">
        <w:trPr>
          <w:trHeight w:val="1185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7"/>
              <w:rPr>
                <w:b/>
                <w:sz w:val="38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Due date for furnishing of Form 24G by an office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 Government where TDS/TCS for the month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December, 2023 has been paid without the production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a challan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7"/>
              <w:rPr>
                <w:b/>
                <w:sz w:val="38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24G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7"/>
              <w:rPr>
                <w:b/>
                <w:sz w:val="38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15.01.2024</w:t>
            </w:r>
          </w:p>
        </w:tc>
      </w:tr>
      <w:tr w:rsidR="00EB7596">
        <w:trPr>
          <w:trHeight w:val="1185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7"/>
              <w:rPr>
                <w:b/>
                <w:sz w:val="38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Due date for furnishing statement in Form No. 3BB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respect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transactions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which client codes been modified after registering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 system for the month of December, 2023.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7"/>
              <w:rPr>
                <w:b/>
                <w:sz w:val="38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3BB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7"/>
              <w:rPr>
                <w:b/>
                <w:sz w:val="38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15.01.2024</w:t>
            </w:r>
          </w:p>
        </w:tc>
      </w:tr>
      <w:tr w:rsidR="00EB7596">
        <w:trPr>
          <w:trHeight w:val="1470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rPr>
                <w:b/>
                <w:sz w:val="26"/>
              </w:rPr>
            </w:pPr>
          </w:p>
          <w:p w:rsidR="00EB7596" w:rsidRDefault="00EB7596">
            <w:pPr>
              <w:pStyle w:val="TableParagraph"/>
              <w:rPr>
                <w:b/>
                <w:sz w:val="25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Due date for furnishing statement in Form No. 3BC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by a </w:t>
            </w:r>
            <w:proofErr w:type="spellStart"/>
            <w:r>
              <w:rPr>
                <w:sz w:val="24"/>
              </w:rPr>
              <w:t>recognised</w:t>
            </w:r>
            <w:proofErr w:type="spellEnd"/>
            <w:r>
              <w:rPr>
                <w:sz w:val="24"/>
              </w:rPr>
              <w:t xml:space="preserve"> association in respect of transactions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codes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modified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registering in the system for the month of December,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rPr>
                <w:b/>
                <w:sz w:val="26"/>
              </w:rPr>
            </w:pPr>
          </w:p>
          <w:p w:rsidR="00EB7596" w:rsidRDefault="00EB7596">
            <w:pPr>
              <w:pStyle w:val="TableParagraph"/>
              <w:rPr>
                <w:b/>
                <w:sz w:val="25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3BC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rPr>
                <w:b/>
                <w:sz w:val="26"/>
              </w:rPr>
            </w:pPr>
          </w:p>
          <w:p w:rsidR="00EB7596" w:rsidRDefault="00EB7596">
            <w:pPr>
              <w:pStyle w:val="TableParagraph"/>
              <w:rPr>
                <w:b/>
                <w:sz w:val="25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15.01.2024</w:t>
            </w:r>
          </w:p>
        </w:tc>
      </w:tr>
      <w:tr w:rsidR="00EB7596">
        <w:trPr>
          <w:trHeight w:val="1185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7"/>
              <w:rPr>
                <w:b/>
                <w:sz w:val="38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Quarterly statement to be furnished by specified fund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respect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non-resident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referred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114AAB in respect of the quarter ending December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30, 2023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7"/>
              <w:rPr>
                <w:b/>
                <w:sz w:val="38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49BA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7"/>
              <w:rPr>
                <w:b/>
                <w:sz w:val="38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15.01.2024</w:t>
            </w:r>
          </w:p>
        </w:tc>
      </w:tr>
      <w:tr w:rsidR="00EB7596">
        <w:trPr>
          <w:trHeight w:val="615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4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/>
              <w:rPr>
                <w:sz w:val="24"/>
              </w:rPr>
            </w:pPr>
            <w:r>
              <w:rPr>
                <w:sz w:val="24"/>
              </w:rPr>
              <w:t>Quarterly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statement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TCS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deposited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quarter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ending December 31,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36"/>
              <w:rPr>
                <w:sz w:val="24"/>
              </w:rPr>
            </w:pPr>
            <w:r>
              <w:rPr>
                <w:sz w:val="24"/>
              </w:rPr>
              <w:t>Form 27EQ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35"/>
              <w:rPr>
                <w:sz w:val="24"/>
              </w:rPr>
            </w:pPr>
            <w:r>
              <w:rPr>
                <w:sz w:val="24"/>
              </w:rPr>
              <w:t>15.01.2024</w:t>
            </w:r>
          </w:p>
        </w:tc>
      </w:tr>
      <w:tr w:rsidR="00EB7596">
        <w:trPr>
          <w:trHeight w:val="900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Due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furnishing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15G/15H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declarations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received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quarter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December,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15G/15H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15.01.2024</w:t>
            </w:r>
          </w:p>
        </w:tc>
      </w:tr>
      <w:tr w:rsidR="00EB7596">
        <w:trPr>
          <w:trHeight w:val="900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Quarterly statement in respect of foreign remittances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(to be furnished by authorized dealers) in Form No.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15CC for quarter ending December,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15CC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15.01.2024</w:t>
            </w:r>
          </w:p>
        </w:tc>
      </w:tr>
      <w:tr w:rsidR="00EB7596">
        <w:trPr>
          <w:trHeight w:val="900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Due date for furnishing of challan cum statement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respect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deducted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194S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month of December,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26QE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30.01.2024</w:t>
            </w:r>
          </w:p>
        </w:tc>
      </w:tr>
      <w:tr w:rsidR="00EB7596">
        <w:trPr>
          <w:trHeight w:val="615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4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/>
              <w:rPr>
                <w:sz w:val="24"/>
              </w:rPr>
            </w:pPr>
            <w:r>
              <w:rPr>
                <w:sz w:val="24"/>
              </w:rPr>
              <w:t>Quarterly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TCS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respect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collected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for the quarter ending December 31,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36"/>
              <w:rPr>
                <w:sz w:val="24"/>
              </w:rPr>
            </w:pPr>
            <w:r>
              <w:rPr>
                <w:sz w:val="24"/>
              </w:rPr>
              <w:t>Form 27D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35"/>
              <w:rPr>
                <w:sz w:val="24"/>
              </w:rPr>
            </w:pPr>
            <w:r>
              <w:rPr>
                <w:sz w:val="24"/>
              </w:rPr>
              <w:t>30.01.2024</w:t>
            </w:r>
          </w:p>
        </w:tc>
      </w:tr>
      <w:tr w:rsidR="00EB7596">
        <w:trPr>
          <w:trHeight w:val="900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?Due date for furnishing of challan-cum-statement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respect of tax deducted under section 194-IA in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month of December, 2023.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26QB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30.01.2024</w:t>
            </w:r>
          </w:p>
        </w:tc>
      </w:tr>
      <w:tr w:rsidR="00EB7596">
        <w:trPr>
          <w:trHeight w:val="892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single" w:sz="6" w:space="0" w:color="A8A8A8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single" w:sz="6" w:space="0" w:color="A8A8A8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?Due date for furnishing of challan-cum-statement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respect of tax deducted under section 194-IB in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month of December, 2023.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single" w:sz="6" w:space="0" w:color="A8A8A8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26QC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single" w:sz="6" w:space="0" w:color="A8A8A8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30.01.2024</w:t>
            </w:r>
          </w:p>
        </w:tc>
      </w:tr>
    </w:tbl>
    <w:p w:rsidR="00EB7596" w:rsidRDefault="00EB7596">
      <w:pPr>
        <w:rPr>
          <w:sz w:val="24"/>
        </w:rPr>
        <w:sectPr w:rsidR="00EB7596">
          <w:pgSz w:w="12240" w:h="15840"/>
          <w:pgMar w:top="720" w:right="0" w:bottom="280" w:left="560" w:header="720" w:footer="720" w:gutter="0"/>
          <w:cols w:space="720"/>
        </w:sectPr>
      </w:pPr>
    </w:p>
    <w:tbl>
      <w:tblPr>
        <w:tblW w:w="0" w:type="auto"/>
        <w:tblInd w:w="180" w:type="dxa"/>
        <w:tblBorders>
          <w:top w:val="single" w:sz="6" w:space="0" w:color="2B2B2B"/>
          <w:left w:val="single" w:sz="6" w:space="0" w:color="2B2B2B"/>
          <w:bottom w:val="single" w:sz="6" w:space="0" w:color="2B2B2B"/>
          <w:right w:val="single" w:sz="6" w:space="0" w:color="2B2B2B"/>
          <w:insideH w:val="single" w:sz="6" w:space="0" w:color="2B2B2B"/>
          <w:insideV w:val="single" w:sz="6" w:space="0" w:color="2B2B2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8"/>
        <w:gridCol w:w="5291"/>
        <w:gridCol w:w="2451"/>
        <w:gridCol w:w="2578"/>
      </w:tblGrid>
      <w:tr w:rsidR="00EB7596">
        <w:trPr>
          <w:trHeight w:val="892"/>
        </w:trPr>
        <w:tc>
          <w:tcPr>
            <w:tcW w:w="798" w:type="dxa"/>
            <w:tcBorders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7"/>
              <w:rPr>
                <w:b/>
                <w:sz w:val="25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291" w:type="dxa"/>
            <w:tcBorders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9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Due date for furnishing of challan cum statement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respect of tax deducted under section 194M in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month of December, 2023.</w:t>
            </w:r>
          </w:p>
        </w:tc>
        <w:tc>
          <w:tcPr>
            <w:tcW w:w="2451" w:type="dxa"/>
            <w:tcBorders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7"/>
              <w:rPr>
                <w:b/>
                <w:sz w:val="25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26QD</w:t>
            </w:r>
          </w:p>
        </w:tc>
        <w:tc>
          <w:tcPr>
            <w:tcW w:w="2578" w:type="dxa"/>
            <w:tcBorders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7"/>
              <w:rPr>
                <w:b/>
                <w:sz w:val="25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30.01.2024</w:t>
            </w:r>
          </w:p>
        </w:tc>
      </w:tr>
      <w:tr w:rsidR="00EB7596">
        <w:trPr>
          <w:trHeight w:val="615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4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/>
              <w:rPr>
                <w:sz w:val="24"/>
              </w:rPr>
            </w:pPr>
            <w:r>
              <w:rPr>
                <w:sz w:val="24"/>
              </w:rPr>
              <w:t>Issue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TCS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Quarter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F.Y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36"/>
              <w:rPr>
                <w:sz w:val="24"/>
              </w:rPr>
            </w:pPr>
            <w:r>
              <w:rPr>
                <w:sz w:val="24"/>
              </w:rPr>
              <w:t>TCS Certificate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35"/>
              <w:rPr>
                <w:sz w:val="24"/>
              </w:rPr>
            </w:pPr>
            <w:r>
              <w:rPr>
                <w:sz w:val="24"/>
              </w:rPr>
              <w:t>30.01.2024</w:t>
            </w:r>
          </w:p>
        </w:tc>
      </w:tr>
      <w:tr w:rsidR="00EB7596">
        <w:trPr>
          <w:trHeight w:val="900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Intimation under section 286(1) in Form No. 3CEAC,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resident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constituent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international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group whose parent is non resident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3CEAC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31.01.2024</w:t>
            </w:r>
          </w:p>
        </w:tc>
      </w:tr>
      <w:tr w:rsidR="00EB7596">
        <w:trPr>
          <w:trHeight w:val="900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Intimation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Pension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Fund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investment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clause (23FE) of section 10 of the Income-tax Act,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1961 for the quarter ending December 31,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10BBB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31.01.2024</w:t>
            </w:r>
          </w:p>
        </w:tc>
      </w:tr>
      <w:tr w:rsidR="00EB7596">
        <w:trPr>
          <w:trHeight w:val="900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Intimation by Sovereign Wealth Fund of investment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 clause (23FE) of section 10 of the Income-tax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Act, 1961 for the quarter ending December 31,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II SWF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31.01.2024</w:t>
            </w:r>
          </w:p>
        </w:tc>
      </w:tr>
      <w:tr w:rsidR="00EB7596">
        <w:trPr>
          <w:trHeight w:val="615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4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/>
              <w:rPr>
                <w:sz w:val="24"/>
              </w:rPr>
            </w:pPr>
            <w:r>
              <w:rPr>
                <w:sz w:val="24"/>
              </w:rPr>
              <w:t>Quarterly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statement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TDS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deposited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quarter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ending December 31,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36"/>
              <w:rPr>
                <w:sz w:val="24"/>
              </w:rPr>
            </w:pPr>
            <w:r>
              <w:rPr>
                <w:sz w:val="24"/>
              </w:rPr>
              <w:t>Form 24Q/26Q/27Q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666B4F">
            <w:pPr>
              <w:pStyle w:val="TableParagraph"/>
              <w:spacing w:before="159"/>
              <w:ind w:left="35"/>
              <w:rPr>
                <w:sz w:val="24"/>
              </w:rPr>
            </w:pPr>
            <w:r>
              <w:rPr>
                <w:sz w:val="24"/>
              </w:rPr>
              <w:t>31.01.2024</w:t>
            </w:r>
          </w:p>
        </w:tc>
      </w:tr>
      <w:tr w:rsidR="00EB7596">
        <w:trPr>
          <w:trHeight w:val="900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7"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Quarterly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return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deduction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source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banking company from interest on time deposit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respect of the quarter ending December 31, 2023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26QAA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B7596" w:rsidRDefault="00666B4F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31.01.2024</w:t>
            </w:r>
          </w:p>
        </w:tc>
      </w:tr>
      <w:tr w:rsidR="00EB7596">
        <w:trPr>
          <w:trHeight w:val="817"/>
        </w:trPr>
        <w:tc>
          <w:tcPr>
            <w:tcW w:w="798" w:type="dxa"/>
            <w:tcBorders>
              <w:top w:val="double" w:sz="2" w:space="0" w:color="2B2B2B"/>
              <w:left w:val="thickThinMediumGap" w:sz="6" w:space="0" w:color="A8A8A8"/>
              <w:bottom w:val="thickThinMediumGap" w:sz="6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</w:rPr>
            </w:pPr>
          </w:p>
          <w:p w:rsidR="00EB7596" w:rsidRDefault="00666B4F">
            <w:pPr>
              <w:pStyle w:val="TableParagraph"/>
              <w:spacing w:before="1"/>
              <w:ind w:left="4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thickThinMediumGap" w:sz="6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114" w:line="247" w:lineRule="auto"/>
              <w:ind w:left="37" w:right="6"/>
              <w:rPr>
                <w:sz w:val="24"/>
              </w:rPr>
            </w:pPr>
            <w:r>
              <w:rPr>
                <w:sz w:val="24"/>
              </w:rPr>
              <w:t>Filing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Quarterly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TDS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Returns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(Form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24Q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26Q)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thickThinMediumGap" w:sz="6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</w:rPr>
            </w:pPr>
          </w:p>
          <w:p w:rsidR="00EB7596" w:rsidRDefault="00666B4F">
            <w:pPr>
              <w:pStyle w:val="TableParagraph"/>
              <w:spacing w:before="1"/>
              <w:ind w:left="36"/>
              <w:rPr>
                <w:sz w:val="24"/>
              </w:rPr>
            </w:pPr>
            <w:r>
              <w:rPr>
                <w:sz w:val="24"/>
              </w:rPr>
              <w:t>TDS Returns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thickThinMediumGap" w:sz="6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3"/>
              <w:rPr>
                <w:b/>
              </w:rPr>
            </w:pPr>
          </w:p>
          <w:p w:rsidR="00EB7596" w:rsidRDefault="00666B4F">
            <w:pPr>
              <w:pStyle w:val="TableParagraph"/>
              <w:spacing w:before="1"/>
              <w:ind w:left="35"/>
              <w:rPr>
                <w:sz w:val="24"/>
              </w:rPr>
            </w:pPr>
            <w:r>
              <w:rPr>
                <w:sz w:val="24"/>
              </w:rPr>
              <w:t>31.01.2024</w:t>
            </w:r>
          </w:p>
        </w:tc>
      </w:tr>
    </w:tbl>
    <w:p w:rsidR="00EB7596" w:rsidRDefault="00EB7596">
      <w:pPr>
        <w:pStyle w:val="BodyText"/>
        <w:spacing w:before="6"/>
        <w:rPr>
          <w:b/>
          <w:sz w:val="14"/>
        </w:rPr>
      </w:pPr>
    </w:p>
    <w:p w:rsidR="00EB7596" w:rsidRDefault="00666B4F">
      <w:pPr>
        <w:spacing w:before="90"/>
        <w:ind w:left="120"/>
        <w:rPr>
          <w:b/>
          <w:sz w:val="24"/>
        </w:rPr>
      </w:pPr>
      <w:r>
        <w:rPr>
          <w:b/>
          <w:sz w:val="24"/>
        </w:rPr>
        <w:t>Compliance Calendar Under Companies Act</w:t>
      </w:r>
    </w:p>
    <w:p w:rsidR="00EB7596" w:rsidRDefault="00EB7596">
      <w:pPr>
        <w:pStyle w:val="BodyText"/>
        <w:spacing w:before="3"/>
        <w:rPr>
          <w:b/>
          <w:sz w:val="23"/>
        </w:rPr>
      </w:pPr>
    </w:p>
    <w:tbl>
      <w:tblPr>
        <w:tblW w:w="0" w:type="auto"/>
        <w:tblInd w:w="180" w:type="dxa"/>
        <w:tblBorders>
          <w:top w:val="thickThinMediumGap" w:sz="6" w:space="0" w:color="A8A8A8"/>
          <w:left w:val="thickThinMediumGap" w:sz="6" w:space="0" w:color="A8A8A8"/>
          <w:bottom w:val="thickThinMediumGap" w:sz="6" w:space="0" w:color="A8A8A8"/>
          <w:right w:val="thickThinMediumGap" w:sz="6" w:space="0" w:color="A8A8A8"/>
          <w:insideH w:val="thickThinMediumGap" w:sz="6" w:space="0" w:color="A8A8A8"/>
          <w:insideV w:val="thickThinMediumGap" w:sz="6" w:space="0" w:color="A8A8A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8"/>
        <w:gridCol w:w="5291"/>
        <w:gridCol w:w="2451"/>
        <w:gridCol w:w="2578"/>
      </w:tblGrid>
      <w:tr w:rsidR="00EB7596">
        <w:trPr>
          <w:trHeight w:val="817"/>
        </w:trPr>
        <w:tc>
          <w:tcPr>
            <w:tcW w:w="798" w:type="dxa"/>
            <w:tcBorders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9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S. No</w:t>
            </w:r>
          </w:p>
        </w:tc>
        <w:tc>
          <w:tcPr>
            <w:tcW w:w="5291" w:type="dxa"/>
            <w:tcBorders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9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Particulars</w:t>
            </w:r>
          </w:p>
        </w:tc>
        <w:tc>
          <w:tcPr>
            <w:tcW w:w="2451" w:type="dxa"/>
            <w:tcBorders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9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ind w:left="36"/>
              <w:rPr>
                <w:b/>
                <w:sz w:val="24"/>
              </w:rPr>
            </w:pPr>
            <w:r>
              <w:rPr>
                <w:b/>
                <w:sz w:val="24"/>
              </w:rPr>
              <w:t>Forms/returns</w:t>
            </w:r>
          </w:p>
        </w:tc>
        <w:tc>
          <w:tcPr>
            <w:tcW w:w="2578" w:type="dxa"/>
            <w:tcBorders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9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Due Date</w:t>
            </w:r>
          </w:p>
        </w:tc>
      </w:tr>
      <w:tr w:rsidR="00EB7596">
        <w:trPr>
          <w:trHeight w:val="900"/>
        </w:trPr>
        <w:tc>
          <w:tcPr>
            <w:tcW w:w="798" w:type="dxa"/>
            <w:tcBorders>
              <w:top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B7596" w:rsidRDefault="00666B4F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Filing of Annual Accounts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666B4F">
            <w:pPr>
              <w:pStyle w:val="TableParagraph"/>
              <w:spacing w:before="26" w:line="247" w:lineRule="auto"/>
              <w:ind w:left="36" w:right="7"/>
              <w:jc w:val="both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AOC-4,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AOC-4 XBRL &amp; Form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AOC-4 CFS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666B4F">
            <w:pPr>
              <w:pStyle w:val="TableParagraph"/>
              <w:spacing w:before="26"/>
              <w:ind w:left="35"/>
              <w:rPr>
                <w:sz w:val="24"/>
              </w:rPr>
            </w:pPr>
            <w:r>
              <w:rPr>
                <w:sz w:val="24"/>
              </w:rPr>
              <w:t>29.01.2024(If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AGM</w:t>
            </w:r>
          </w:p>
          <w:p w:rsidR="00EB7596" w:rsidRDefault="00666B4F">
            <w:pPr>
              <w:pStyle w:val="TableParagraph"/>
              <w:spacing w:before="9" w:line="247" w:lineRule="auto"/>
              <w:ind w:left="35"/>
              <w:rPr>
                <w:sz w:val="24"/>
              </w:rPr>
            </w:pPr>
            <w:r>
              <w:rPr>
                <w:sz w:val="24"/>
              </w:rPr>
              <w:t>Extension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first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AGM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was held on 31.12.2023)</w:t>
            </w:r>
          </w:p>
        </w:tc>
      </w:tr>
      <w:tr w:rsidR="00EB7596">
        <w:trPr>
          <w:trHeight w:val="900"/>
        </w:trPr>
        <w:tc>
          <w:tcPr>
            <w:tcW w:w="798" w:type="dxa"/>
            <w:tcBorders>
              <w:top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B7596" w:rsidRDefault="00666B4F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Appointment of Auditor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ADT-1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thickThinMediumGap" w:sz="6" w:space="0" w:color="2B2B2B"/>
            </w:tcBorders>
          </w:tcPr>
          <w:p w:rsidR="00EB7596" w:rsidRDefault="00666B4F">
            <w:pPr>
              <w:pStyle w:val="TableParagraph"/>
              <w:spacing w:before="26"/>
              <w:ind w:left="35"/>
              <w:rPr>
                <w:sz w:val="24"/>
              </w:rPr>
            </w:pPr>
            <w:r>
              <w:rPr>
                <w:sz w:val="24"/>
              </w:rPr>
              <w:t>14.01.2024(If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AGM</w:t>
            </w:r>
          </w:p>
          <w:p w:rsidR="00EB7596" w:rsidRDefault="00666B4F">
            <w:pPr>
              <w:pStyle w:val="TableParagraph"/>
              <w:spacing w:before="9" w:line="247" w:lineRule="auto"/>
              <w:ind w:left="35"/>
              <w:rPr>
                <w:sz w:val="24"/>
              </w:rPr>
            </w:pPr>
            <w:r>
              <w:rPr>
                <w:sz w:val="24"/>
              </w:rPr>
              <w:t>Extension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first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AGM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was held on 31.12.2023)</w:t>
            </w:r>
          </w:p>
        </w:tc>
      </w:tr>
      <w:tr w:rsidR="00EB7596">
        <w:trPr>
          <w:trHeight w:val="1387"/>
        </w:trPr>
        <w:tc>
          <w:tcPr>
            <w:tcW w:w="798" w:type="dxa"/>
            <w:tcBorders>
              <w:top w:val="double" w:sz="2" w:space="0" w:color="2B2B2B"/>
              <w:bottom w:val="thickThinMediumGap" w:sz="6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rPr>
                <w:b/>
                <w:sz w:val="26"/>
              </w:rPr>
            </w:pPr>
          </w:p>
          <w:p w:rsidR="00EB7596" w:rsidRDefault="00EB7596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EB7596" w:rsidRDefault="00666B4F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91" w:type="dxa"/>
            <w:tcBorders>
              <w:top w:val="double" w:sz="2" w:space="0" w:color="2B2B2B"/>
              <w:left w:val="double" w:sz="2" w:space="0" w:color="2B2B2B"/>
              <w:bottom w:val="thickThinMediumGap" w:sz="6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spacing w:before="2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spacing w:line="247" w:lineRule="auto"/>
              <w:ind w:left="37" w:right="7"/>
              <w:jc w:val="both"/>
              <w:rPr>
                <w:sz w:val="24"/>
              </w:rPr>
            </w:pPr>
            <w:r>
              <w:rPr>
                <w:sz w:val="24"/>
              </w:rPr>
              <w:t>Any resolution being passed or the agreement being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entered into (Including Adoption of Accounts for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Public Companies)</w:t>
            </w:r>
          </w:p>
        </w:tc>
        <w:tc>
          <w:tcPr>
            <w:tcW w:w="2451" w:type="dxa"/>
            <w:tcBorders>
              <w:top w:val="double" w:sz="2" w:space="0" w:color="2B2B2B"/>
              <w:left w:val="double" w:sz="2" w:space="0" w:color="2B2B2B"/>
              <w:bottom w:val="thickThinMediumGap" w:sz="6" w:space="0" w:color="2B2B2B"/>
              <w:right w:val="double" w:sz="2" w:space="0" w:color="2B2B2B"/>
            </w:tcBorders>
          </w:tcPr>
          <w:p w:rsidR="00EB7596" w:rsidRDefault="00EB7596">
            <w:pPr>
              <w:pStyle w:val="TableParagraph"/>
              <w:rPr>
                <w:b/>
                <w:sz w:val="26"/>
              </w:rPr>
            </w:pPr>
          </w:p>
          <w:p w:rsidR="00EB7596" w:rsidRDefault="00EB7596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EB7596" w:rsidRDefault="00666B4F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Form MGT-14</w:t>
            </w:r>
          </w:p>
        </w:tc>
        <w:tc>
          <w:tcPr>
            <w:tcW w:w="2578" w:type="dxa"/>
            <w:tcBorders>
              <w:top w:val="double" w:sz="2" w:space="0" w:color="2B2B2B"/>
              <w:left w:val="double" w:sz="2" w:space="0" w:color="2B2B2B"/>
              <w:bottom w:val="thickThinMediumGap" w:sz="6" w:space="0" w:color="2B2B2B"/>
              <w:right w:val="thickThinMediumGap" w:sz="6" w:space="0" w:color="2B2B2B"/>
            </w:tcBorders>
          </w:tcPr>
          <w:p w:rsidR="00EB7596" w:rsidRDefault="00EB7596">
            <w:pPr>
              <w:pStyle w:val="TableParagraph"/>
              <w:spacing w:before="2"/>
              <w:rPr>
                <w:b/>
                <w:sz w:val="23"/>
              </w:rPr>
            </w:pPr>
          </w:p>
          <w:p w:rsidR="00EB7596" w:rsidRDefault="00666B4F">
            <w:pPr>
              <w:pStyle w:val="TableParagraph"/>
              <w:spacing w:line="247" w:lineRule="auto"/>
              <w:ind w:left="35" w:right="16"/>
              <w:jc w:val="both"/>
              <w:rPr>
                <w:sz w:val="24"/>
              </w:rPr>
            </w:pPr>
            <w:r>
              <w:rPr>
                <w:sz w:val="24"/>
              </w:rPr>
              <w:t>Within 30 days from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adoption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accounts/ event</w:t>
            </w:r>
          </w:p>
        </w:tc>
      </w:tr>
    </w:tbl>
    <w:p w:rsidR="00EB7596" w:rsidRDefault="00666B4F">
      <w:pPr>
        <w:spacing w:before="214" w:line="247" w:lineRule="auto"/>
        <w:ind w:left="120" w:right="686"/>
        <w:rPr>
          <w:b/>
          <w:i/>
          <w:sz w:val="24"/>
        </w:rPr>
      </w:pPr>
      <w:r>
        <w:rPr>
          <w:b/>
          <w:i/>
          <w:sz w:val="24"/>
        </w:rPr>
        <w:t>Note:</w:t>
      </w:r>
      <w:r>
        <w:rPr>
          <w:b/>
          <w:i/>
          <w:spacing w:val="17"/>
          <w:sz w:val="24"/>
        </w:rPr>
        <w:t xml:space="preserve"> </w:t>
      </w:r>
      <w:r>
        <w:rPr>
          <w:b/>
          <w:i/>
          <w:sz w:val="24"/>
        </w:rPr>
        <w:t>This</w:t>
      </w:r>
      <w:r>
        <w:rPr>
          <w:b/>
          <w:i/>
          <w:spacing w:val="17"/>
          <w:sz w:val="24"/>
        </w:rPr>
        <w:t xml:space="preserve"> </w:t>
      </w:r>
      <w:r>
        <w:rPr>
          <w:b/>
          <w:i/>
          <w:sz w:val="24"/>
        </w:rPr>
        <w:t>Compliance</w:t>
      </w:r>
      <w:r>
        <w:rPr>
          <w:b/>
          <w:i/>
          <w:spacing w:val="17"/>
          <w:sz w:val="24"/>
        </w:rPr>
        <w:t xml:space="preserve"> </w:t>
      </w:r>
      <w:r>
        <w:rPr>
          <w:b/>
          <w:i/>
          <w:sz w:val="24"/>
        </w:rPr>
        <w:t>Calendar</w:t>
      </w:r>
      <w:r>
        <w:rPr>
          <w:b/>
          <w:i/>
          <w:spacing w:val="17"/>
          <w:sz w:val="24"/>
        </w:rPr>
        <w:t xml:space="preserve"> </w:t>
      </w:r>
      <w:r>
        <w:rPr>
          <w:b/>
          <w:i/>
          <w:sz w:val="24"/>
        </w:rPr>
        <w:t>has</w:t>
      </w:r>
      <w:r>
        <w:rPr>
          <w:b/>
          <w:i/>
          <w:spacing w:val="18"/>
          <w:sz w:val="24"/>
        </w:rPr>
        <w:t xml:space="preserve"> </w:t>
      </w:r>
      <w:r>
        <w:rPr>
          <w:b/>
          <w:i/>
          <w:sz w:val="24"/>
        </w:rPr>
        <w:t>been</w:t>
      </w:r>
      <w:r>
        <w:rPr>
          <w:b/>
          <w:i/>
          <w:spacing w:val="17"/>
          <w:sz w:val="24"/>
        </w:rPr>
        <w:t xml:space="preserve"> </w:t>
      </w:r>
      <w:r>
        <w:rPr>
          <w:b/>
          <w:i/>
          <w:sz w:val="24"/>
        </w:rPr>
        <w:t>prepared</w:t>
      </w:r>
      <w:r>
        <w:rPr>
          <w:b/>
          <w:i/>
          <w:spacing w:val="17"/>
          <w:sz w:val="24"/>
        </w:rPr>
        <w:t xml:space="preserve"> </w:t>
      </w:r>
      <w:r>
        <w:rPr>
          <w:b/>
          <w:i/>
          <w:sz w:val="24"/>
        </w:rPr>
        <w:t>based</w:t>
      </w:r>
      <w:r>
        <w:rPr>
          <w:b/>
          <w:i/>
          <w:spacing w:val="17"/>
          <w:sz w:val="24"/>
        </w:rPr>
        <w:t xml:space="preserve"> </w:t>
      </w:r>
      <w:r>
        <w:rPr>
          <w:b/>
          <w:i/>
          <w:sz w:val="24"/>
        </w:rPr>
        <w:t>on</w:t>
      </w:r>
      <w:r>
        <w:rPr>
          <w:b/>
          <w:i/>
          <w:spacing w:val="17"/>
          <w:sz w:val="24"/>
        </w:rPr>
        <w:t xml:space="preserve"> </w:t>
      </w:r>
      <w:r>
        <w:rPr>
          <w:b/>
          <w:i/>
          <w:sz w:val="24"/>
        </w:rPr>
        <w:t>the</w:t>
      </w:r>
      <w:r>
        <w:rPr>
          <w:b/>
          <w:i/>
          <w:spacing w:val="18"/>
          <w:sz w:val="24"/>
        </w:rPr>
        <w:t xml:space="preserve"> </w:t>
      </w:r>
      <w:r>
        <w:rPr>
          <w:b/>
          <w:i/>
          <w:sz w:val="24"/>
        </w:rPr>
        <w:t>information</w:t>
      </w:r>
      <w:r>
        <w:rPr>
          <w:b/>
          <w:i/>
          <w:spacing w:val="17"/>
          <w:sz w:val="24"/>
        </w:rPr>
        <w:t xml:space="preserve"> </w:t>
      </w:r>
      <w:r>
        <w:rPr>
          <w:b/>
          <w:i/>
          <w:sz w:val="24"/>
        </w:rPr>
        <w:t>available</w:t>
      </w:r>
      <w:r>
        <w:rPr>
          <w:b/>
          <w:i/>
          <w:spacing w:val="17"/>
          <w:sz w:val="24"/>
        </w:rPr>
        <w:t xml:space="preserve"> </w:t>
      </w:r>
      <w:r>
        <w:rPr>
          <w:b/>
          <w:i/>
          <w:sz w:val="24"/>
        </w:rPr>
        <w:t>as</w:t>
      </w:r>
      <w:r>
        <w:rPr>
          <w:b/>
          <w:i/>
          <w:spacing w:val="17"/>
          <w:sz w:val="24"/>
        </w:rPr>
        <w:t xml:space="preserve"> </w:t>
      </w:r>
      <w:r>
        <w:rPr>
          <w:b/>
          <w:i/>
          <w:sz w:val="24"/>
        </w:rPr>
        <w:t>on</w:t>
      </w:r>
      <w:r>
        <w:rPr>
          <w:b/>
          <w:i/>
          <w:spacing w:val="18"/>
          <w:sz w:val="24"/>
        </w:rPr>
        <w:t xml:space="preserve"> </w:t>
      </w:r>
      <w:r>
        <w:rPr>
          <w:b/>
          <w:i/>
          <w:sz w:val="24"/>
        </w:rPr>
        <w:t>06</w:t>
      </w:r>
      <w:proofErr w:type="spellStart"/>
      <w:r>
        <w:rPr>
          <w:b/>
          <w:i/>
          <w:position w:val="8"/>
          <w:sz w:val="21"/>
        </w:rPr>
        <w:t>th</w:t>
      </w:r>
      <w:proofErr w:type="spellEnd"/>
      <w:r>
        <w:rPr>
          <w:b/>
          <w:i/>
          <w:spacing w:val="24"/>
          <w:position w:val="8"/>
          <w:sz w:val="21"/>
        </w:rPr>
        <w:t xml:space="preserve"> </w:t>
      </w:r>
      <w:r>
        <w:rPr>
          <w:b/>
          <w:i/>
          <w:sz w:val="24"/>
        </w:rPr>
        <w:t>January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2024. Members are requested to verify the subsequent changes, if any made to the due dates.</w:t>
      </w:r>
    </w:p>
    <w:p w:rsidR="00EB7596" w:rsidRDefault="00EB7596">
      <w:pPr>
        <w:pStyle w:val="BodyText"/>
        <w:rPr>
          <w:b/>
          <w:i/>
          <w:sz w:val="21"/>
        </w:rPr>
      </w:pPr>
    </w:p>
    <w:p w:rsidR="00EB7596" w:rsidRDefault="00666B4F">
      <w:pPr>
        <w:pStyle w:val="Heading2"/>
        <w:spacing w:before="0"/>
        <w:ind w:left="119" w:right="678"/>
        <w:jc w:val="center"/>
      </w:pPr>
      <w:r>
        <w:t>***</w:t>
      </w:r>
    </w:p>
    <w:p w:rsidR="00EB7596" w:rsidRDefault="00EB7596">
      <w:pPr>
        <w:pStyle w:val="BodyText"/>
        <w:spacing w:before="10"/>
        <w:rPr>
          <w:b/>
          <w:sz w:val="13"/>
        </w:rPr>
      </w:pPr>
    </w:p>
    <w:p w:rsidR="00EB7596" w:rsidRDefault="00666B4F">
      <w:pPr>
        <w:spacing w:before="90"/>
        <w:ind w:left="120"/>
        <w:rPr>
          <w:b/>
          <w:sz w:val="24"/>
        </w:rPr>
      </w:pPr>
      <w:r>
        <w:rPr>
          <w:b/>
          <w:sz w:val="24"/>
        </w:rPr>
        <w:t>(Republished with Amendments)</w:t>
      </w:r>
      <w:bookmarkStart w:id="0" w:name="_GoBack"/>
      <w:bookmarkEnd w:id="0"/>
    </w:p>
    <w:sectPr w:rsidR="00EB7596">
      <w:pgSz w:w="12240" w:h="15840"/>
      <w:pgMar w:top="720" w:right="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1"/>
    <w:family w:val="auto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733E7"/>
    <w:multiLevelType w:val="hybridMultilevel"/>
    <w:tmpl w:val="E1A65120"/>
    <w:lvl w:ilvl="0" w:tplc="CAB04F86">
      <w:start w:val="7"/>
      <w:numFmt w:val="decimal"/>
      <w:lvlText w:val="%1"/>
      <w:lvlJc w:val="left"/>
      <w:pPr>
        <w:ind w:left="1165" w:hanging="1000"/>
        <w:jc w:val="left"/>
      </w:pPr>
      <w:rPr>
        <w:rFonts w:ascii="Times New Roman" w:eastAsia="Times New Roman" w:hAnsi="Times New Roman" w:cs="Times New Roman" w:hint="default"/>
        <w:w w:val="100"/>
        <w:position w:val="-13"/>
        <w:sz w:val="24"/>
        <w:szCs w:val="24"/>
        <w:lang w:val="en-US" w:eastAsia="en-US" w:bidi="ar-SA"/>
      </w:rPr>
    </w:lvl>
    <w:lvl w:ilvl="1" w:tplc="46F6C634">
      <w:numFmt w:val="bullet"/>
      <w:lvlText w:val="•"/>
      <w:lvlJc w:val="left"/>
      <w:pPr>
        <w:ind w:left="2212" w:hanging="1000"/>
      </w:pPr>
      <w:rPr>
        <w:rFonts w:hint="default"/>
        <w:lang w:val="en-US" w:eastAsia="en-US" w:bidi="ar-SA"/>
      </w:rPr>
    </w:lvl>
    <w:lvl w:ilvl="2" w:tplc="5BCE828A">
      <w:numFmt w:val="bullet"/>
      <w:lvlText w:val="•"/>
      <w:lvlJc w:val="left"/>
      <w:pPr>
        <w:ind w:left="3264" w:hanging="1000"/>
      </w:pPr>
      <w:rPr>
        <w:rFonts w:hint="default"/>
        <w:lang w:val="en-US" w:eastAsia="en-US" w:bidi="ar-SA"/>
      </w:rPr>
    </w:lvl>
    <w:lvl w:ilvl="3" w:tplc="83A4CA7E">
      <w:numFmt w:val="bullet"/>
      <w:lvlText w:val="•"/>
      <w:lvlJc w:val="left"/>
      <w:pPr>
        <w:ind w:left="4316" w:hanging="1000"/>
      </w:pPr>
      <w:rPr>
        <w:rFonts w:hint="default"/>
        <w:lang w:val="en-US" w:eastAsia="en-US" w:bidi="ar-SA"/>
      </w:rPr>
    </w:lvl>
    <w:lvl w:ilvl="4" w:tplc="CB7045C2">
      <w:numFmt w:val="bullet"/>
      <w:lvlText w:val="•"/>
      <w:lvlJc w:val="left"/>
      <w:pPr>
        <w:ind w:left="5368" w:hanging="1000"/>
      </w:pPr>
      <w:rPr>
        <w:rFonts w:hint="default"/>
        <w:lang w:val="en-US" w:eastAsia="en-US" w:bidi="ar-SA"/>
      </w:rPr>
    </w:lvl>
    <w:lvl w:ilvl="5" w:tplc="B2CCBF90">
      <w:numFmt w:val="bullet"/>
      <w:lvlText w:val="•"/>
      <w:lvlJc w:val="left"/>
      <w:pPr>
        <w:ind w:left="6420" w:hanging="1000"/>
      </w:pPr>
      <w:rPr>
        <w:rFonts w:hint="default"/>
        <w:lang w:val="en-US" w:eastAsia="en-US" w:bidi="ar-SA"/>
      </w:rPr>
    </w:lvl>
    <w:lvl w:ilvl="6" w:tplc="676E4B54">
      <w:numFmt w:val="bullet"/>
      <w:lvlText w:val="•"/>
      <w:lvlJc w:val="left"/>
      <w:pPr>
        <w:ind w:left="7472" w:hanging="1000"/>
      </w:pPr>
      <w:rPr>
        <w:rFonts w:hint="default"/>
        <w:lang w:val="en-US" w:eastAsia="en-US" w:bidi="ar-SA"/>
      </w:rPr>
    </w:lvl>
    <w:lvl w:ilvl="7" w:tplc="4B5A3B6E">
      <w:numFmt w:val="bullet"/>
      <w:lvlText w:val="•"/>
      <w:lvlJc w:val="left"/>
      <w:pPr>
        <w:ind w:left="8524" w:hanging="1000"/>
      </w:pPr>
      <w:rPr>
        <w:rFonts w:hint="default"/>
        <w:lang w:val="en-US" w:eastAsia="en-US" w:bidi="ar-SA"/>
      </w:rPr>
    </w:lvl>
    <w:lvl w:ilvl="8" w:tplc="4A3A1A2E">
      <w:numFmt w:val="bullet"/>
      <w:lvlText w:val="•"/>
      <w:lvlJc w:val="left"/>
      <w:pPr>
        <w:ind w:left="9576" w:hanging="1000"/>
      </w:pPr>
      <w:rPr>
        <w:rFonts w:hint="default"/>
        <w:lang w:val="en-US" w:eastAsia="en-US" w:bidi="ar-SA"/>
      </w:rPr>
    </w:lvl>
  </w:abstractNum>
  <w:abstractNum w:abstractNumId="1" w15:restartNumberingAfterBreak="0">
    <w:nsid w:val="1C7868A6"/>
    <w:multiLevelType w:val="hybridMultilevel"/>
    <w:tmpl w:val="FA10B9EA"/>
    <w:lvl w:ilvl="0" w:tplc="BBF42E1E">
      <w:start w:val="1"/>
      <w:numFmt w:val="decimal"/>
      <w:lvlText w:val="%1"/>
      <w:lvlJc w:val="left"/>
      <w:pPr>
        <w:ind w:left="1345" w:hanging="1180"/>
        <w:jc w:val="left"/>
      </w:pPr>
      <w:rPr>
        <w:rFonts w:ascii="Times New Roman" w:eastAsia="Times New Roman" w:hAnsi="Times New Roman" w:cs="Times New Roman" w:hint="default"/>
        <w:w w:val="100"/>
        <w:position w:val="-13"/>
        <w:sz w:val="24"/>
        <w:szCs w:val="24"/>
        <w:lang w:val="en-US" w:eastAsia="en-US" w:bidi="ar-SA"/>
      </w:rPr>
    </w:lvl>
    <w:lvl w:ilvl="1" w:tplc="BD2CD73E">
      <w:numFmt w:val="bullet"/>
      <w:lvlText w:val="•"/>
      <w:lvlJc w:val="left"/>
      <w:pPr>
        <w:ind w:left="2374" w:hanging="1180"/>
      </w:pPr>
      <w:rPr>
        <w:rFonts w:hint="default"/>
        <w:lang w:val="en-US" w:eastAsia="en-US" w:bidi="ar-SA"/>
      </w:rPr>
    </w:lvl>
    <w:lvl w:ilvl="2" w:tplc="F63863CE">
      <w:numFmt w:val="bullet"/>
      <w:lvlText w:val="•"/>
      <w:lvlJc w:val="left"/>
      <w:pPr>
        <w:ind w:left="3408" w:hanging="1180"/>
      </w:pPr>
      <w:rPr>
        <w:rFonts w:hint="default"/>
        <w:lang w:val="en-US" w:eastAsia="en-US" w:bidi="ar-SA"/>
      </w:rPr>
    </w:lvl>
    <w:lvl w:ilvl="3" w:tplc="5CF82562">
      <w:numFmt w:val="bullet"/>
      <w:lvlText w:val="•"/>
      <w:lvlJc w:val="left"/>
      <w:pPr>
        <w:ind w:left="4442" w:hanging="1180"/>
      </w:pPr>
      <w:rPr>
        <w:rFonts w:hint="default"/>
        <w:lang w:val="en-US" w:eastAsia="en-US" w:bidi="ar-SA"/>
      </w:rPr>
    </w:lvl>
    <w:lvl w:ilvl="4" w:tplc="A9CA2602">
      <w:numFmt w:val="bullet"/>
      <w:lvlText w:val="•"/>
      <w:lvlJc w:val="left"/>
      <w:pPr>
        <w:ind w:left="5476" w:hanging="1180"/>
      </w:pPr>
      <w:rPr>
        <w:rFonts w:hint="default"/>
        <w:lang w:val="en-US" w:eastAsia="en-US" w:bidi="ar-SA"/>
      </w:rPr>
    </w:lvl>
    <w:lvl w:ilvl="5" w:tplc="6ACEF872">
      <w:numFmt w:val="bullet"/>
      <w:lvlText w:val="•"/>
      <w:lvlJc w:val="left"/>
      <w:pPr>
        <w:ind w:left="6510" w:hanging="1180"/>
      </w:pPr>
      <w:rPr>
        <w:rFonts w:hint="default"/>
        <w:lang w:val="en-US" w:eastAsia="en-US" w:bidi="ar-SA"/>
      </w:rPr>
    </w:lvl>
    <w:lvl w:ilvl="6" w:tplc="D56C3B8C">
      <w:numFmt w:val="bullet"/>
      <w:lvlText w:val="•"/>
      <w:lvlJc w:val="left"/>
      <w:pPr>
        <w:ind w:left="7544" w:hanging="1180"/>
      </w:pPr>
      <w:rPr>
        <w:rFonts w:hint="default"/>
        <w:lang w:val="en-US" w:eastAsia="en-US" w:bidi="ar-SA"/>
      </w:rPr>
    </w:lvl>
    <w:lvl w:ilvl="7" w:tplc="D6C86182">
      <w:numFmt w:val="bullet"/>
      <w:lvlText w:val="•"/>
      <w:lvlJc w:val="left"/>
      <w:pPr>
        <w:ind w:left="8578" w:hanging="1180"/>
      </w:pPr>
      <w:rPr>
        <w:rFonts w:hint="default"/>
        <w:lang w:val="en-US" w:eastAsia="en-US" w:bidi="ar-SA"/>
      </w:rPr>
    </w:lvl>
    <w:lvl w:ilvl="8" w:tplc="18B40518">
      <w:numFmt w:val="bullet"/>
      <w:lvlText w:val="•"/>
      <w:lvlJc w:val="left"/>
      <w:pPr>
        <w:ind w:left="9612" w:hanging="1180"/>
      </w:pPr>
      <w:rPr>
        <w:rFonts w:hint="default"/>
        <w:lang w:val="en-US" w:eastAsia="en-US" w:bidi="ar-SA"/>
      </w:rPr>
    </w:lvl>
  </w:abstractNum>
  <w:abstractNum w:abstractNumId="2" w15:restartNumberingAfterBreak="0">
    <w:nsid w:val="2BB85C3D"/>
    <w:multiLevelType w:val="hybridMultilevel"/>
    <w:tmpl w:val="9FA2A054"/>
    <w:lvl w:ilvl="0" w:tplc="2784354E">
      <w:start w:val="1"/>
      <w:numFmt w:val="decimal"/>
      <w:lvlText w:val="%1"/>
      <w:lvlJc w:val="left"/>
      <w:pPr>
        <w:ind w:left="1165" w:hanging="1000"/>
        <w:jc w:val="left"/>
      </w:pPr>
      <w:rPr>
        <w:rFonts w:ascii="Times New Roman" w:eastAsia="Times New Roman" w:hAnsi="Times New Roman" w:cs="Times New Roman" w:hint="default"/>
        <w:w w:val="100"/>
        <w:position w:val="-13"/>
        <w:sz w:val="24"/>
        <w:szCs w:val="24"/>
        <w:lang w:val="en-US" w:eastAsia="en-US" w:bidi="ar-SA"/>
      </w:rPr>
    </w:lvl>
    <w:lvl w:ilvl="1" w:tplc="48B257CA">
      <w:numFmt w:val="bullet"/>
      <w:lvlText w:val="•"/>
      <w:lvlJc w:val="left"/>
      <w:pPr>
        <w:ind w:left="2212" w:hanging="1000"/>
      </w:pPr>
      <w:rPr>
        <w:rFonts w:hint="default"/>
        <w:lang w:val="en-US" w:eastAsia="en-US" w:bidi="ar-SA"/>
      </w:rPr>
    </w:lvl>
    <w:lvl w:ilvl="2" w:tplc="387AFD90">
      <w:numFmt w:val="bullet"/>
      <w:lvlText w:val="•"/>
      <w:lvlJc w:val="left"/>
      <w:pPr>
        <w:ind w:left="3264" w:hanging="1000"/>
      </w:pPr>
      <w:rPr>
        <w:rFonts w:hint="default"/>
        <w:lang w:val="en-US" w:eastAsia="en-US" w:bidi="ar-SA"/>
      </w:rPr>
    </w:lvl>
    <w:lvl w:ilvl="3" w:tplc="3DA2BA6E">
      <w:numFmt w:val="bullet"/>
      <w:lvlText w:val="•"/>
      <w:lvlJc w:val="left"/>
      <w:pPr>
        <w:ind w:left="4316" w:hanging="1000"/>
      </w:pPr>
      <w:rPr>
        <w:rFonts w:hint="default"/>
        <w:lang w:val="en-US" w:eastAsia="en-US" w:bidi="ar-SA"/>
      </w:rPr>
    </w:lvl>
    <w:lvl w:ilvl="4" w:tplc="B4BAB2CC">
      <w:numFmt w:val="bullet"/>
      <w:lvlText w:val="•"/>
      <w:lvlJc w:val="left"/>
      <w:pPr>
        <w:ind w:left="5368" w:hanging="1000"/>
      </w:pPr>
      <w:rPr>
        <w:rFonts w:hint="default"/>
        <w:lang w:val="en-US" w:eastAsia="en-US" w:bidi="ar-SA"/>
      </w:rPr>
    </w:lvl>
    <w:lvl w:ilvl="5" w:tplc="B548047C">
      <w:numFmt w:val="bullet"/>
      <w:lvlText w:val="•"/>
      <w:lvlJc w:val="left"/>
      <w:pPr>
        <w:ind w:left="6420" w:hanging="1000"/>
      </w:pPr>
      <w:rPr>
        <w:rFonts w:hint="default"/>
        <w:lang w:val="en-US" w:eastAsia="en-US" w:bidi="ar-SA"/>
      </w:rPr>
    </w:lvl>
    <w:lvl w:ilvl="6" w:tplc="569ACCBE">
      <w:numFmt w:val="bullet"/>
      <w:lvlText w:val="•"/>
      <w:lvlJc w:val="left"/>
      <w:pPr>
        <w:ind w:left="7472" w:hanging="1000"/>
      </w:pPr>
      <w:rPr>
        <w:rFonts w:hint="default"/>
        <w:lang w:val="en-US" w:eastAsia="en-US" w:bidi="ar-SA"/>
      </w:rPr>
    </w:lvl>
    <w:lvl w:ilvl="7" w:tplc="2B5E1A1C">
      <w:numFmt w:val="bullet"/>
      <w:lvlText w:val="•"/>
      <w:lvlJc w:val="left"/>
      <w:pPr>
        <w:ind w:left="8524" w:hanging="1000"/>
      </w:pPr>
      <w:rPr>
        <w:rFonts w:hint="default"/>
        <w:lang w:val="en-US" w:eastAsia="en-US" w:bidi="ar-SA"/>
      </w:rPr>
    </w:lvl>
    <w:lvl w:ilvl="8" w:tplc="28B400A6">
      <w:numFmt w:val="bullet"/>
      <w:lvlText w:val="•"/>
      <w:lvlJc w:val="left"/>
      <w:pPr>
        <w:ind w:left="9576" w:hanging="1000"/>
      </w:pPr>
      <w:rPr>
        <w:rFonts w:hint="default"/>
        <w:lang w:val="en-US" w:eastAsia="en-US" w:bidi="ar-SA"/>
      </w:rPr>
    </w:lvl>
  </w:abstractNum>
  <w:abstractNum w:abstractNumId="3" w15:restartNumberingAfterBreak="0">
    <w:nsid w:val="2C962F91"/>
    <w:multiLevelType w:val="hybridMultilevel"/>
    <w:tmpl w:val="FF203186"/>
    <w:lvl w:ilvl="0" w:tplc="7026D07E">
      <w:start w:val="1"/>
      <w:numFmt w:val="lowerLetter"/>
      <w:lvlText w:val="%1."/>
      <w:lvlJc w:val="left"/>
      <w:pPr>
        <w:ind w:left="256" w:hanging="2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CC82984">
      <w:numFmt w:val="bullet"/>
      <w:lvlText w:val="•"/>
      <w:lvlJc w:val="left"/>
      <w:pPr>
        <w:ind w:left="948" w:hanging="227"/>
      </w:pPr>
      <w:rPr>
        <w:rFonts w:hint="default"/>
        <w:lang w:val="en-US" w:eastAsia="en-US" w:bidi="ar-SA"/>
      </w:rPr>
    </w:lvl>
    <w:lvl w:ilvl="2" w:tplc="F68C0AC2">
      <w:numFmt w:val="bullet"/>
      <w:lvlText w:val="•"/>
      <w:lvlJc w:val="left"/>
      <w:pPr>
        <w:ind w:left="1637" w:hanging="227"/>
      </w:pPr>
      <w:rPr>
        <w:rFonts w:hint="default"/>
        <w:lang w:val="en-US" w:eastAsia="en-US" w:bidi="ar-SA"/>
      </w:rPr>
    </w:lvl>
    <w:lvl w:ilvl="3" w:tplc="0E9CC440">
      <w:numFmt w:val="bullet"/>
      <w:lvlText w:val="•"/>
      <w:lvlJc w:val="left"/>
      <w:pPr>
        <w:ind w:left="2325" w:hanging="227"/>
      </w:pPr>
      <w:rPr>
        <w:rFonts w:hint="default"/>
        <w:lang w:val="en-US" w:eastAsia="en-US" w:bidi="ar-SA"/>
      </w:rPr>
    </w:lvl>
    <w:lvl w:ilvl="4" w:tplc="64A461D4">
      <w:numFmt w:val="bullet"/>
      <w:lvlText w:val="•"/>
      <w:lvlJc w:val="left"/>
      <w:pPr>
        <w:ind w:left="3014" w:hanging="227"/>
      </w:pPr>
      <w:rPr>
        <w:rFonts w:hint="default"/>
        <w:lang w:val="en-US" w:eastAsia="en-US" w:bidi="ar-SA"/>
      </w:rPr>
    </w:lvl>
    <w:lvl w:ilvl="5" w:tplc="6A64DAC4">
      <w:numFmt w:val="bullet"/>
      <w:lvlText w:val="•"/>
      <w:lvlJc w:val="left"/>
      <w:pPr>
        <w:ind w:left="3703" w:hanging="227"/>
      </w:pPr>
      <w:rPr>
        <w:rFonts w:hint="default"/>
        <w:lang w:val="en-US" w:eastAsia="en-US" w:bidi="ar-SA"/>
      </w:rPr>
    </w:lvl>
    <w:lvl w:ilvl="6" w:tplc="11C4CA42">
      <w:numFmt w:val="bullet"/>
      <w:lvlText w:val="•"/>
      <w:lvlJc w:val="left"/>
      <w:pPr>
        <w:ind w:left="4391" w:hanging="227"/>
      </w:pPr>
      <w:rPr>
        <w:rFonts w:hint="default"/>
        <w:lang w:val="en-US" w:eastAsia="en-US" w:bidi="ar-SA"/>
      </w:rPr>
    </w:lvl>
    <w:lvl w:ilvl="7" w:tplc="003EC006">
      <w:numFmt w:val="bullet"/>
      <w:lvlText w:val="•"/>
      <w:lvlJc w:val="left"/>
      <w:pPr>
        <w:ind w:left="5080" w:hanging="227"/>
      </w:pPr>
      <w:rPr>
        <w:rFonts w:hint="default"/>
        <w:lang w:val="en-US" w:eastAsia="en-US" w:bidi="ar-SA"/>
      </w:rPr>
    </w:lvl>
    <w:lvl w:ilvl="8" w:tplc="4798019C">
      <w:numFmt w:val="bullet"/>
      <w:lvlText w:val="•"/>
      <w:lvlJc w:val="left"/>
      <w:pPr>
        <w:ind w:left="5768" w:hanging="227"/>
      </w:pPr>
      <w:rPr>
        <w:rFonts w:hint="default"/>
        <w:lang w:val="en-US" w:eastAsia="en-US" w:bidi="ar-SA"/>
      </w:rPr>
    </w:lvl>
  </w:abstractNum>
  <w:abstractNum w:abstractNumId="4" w15:restartNumberingAfterBreak="0">
    <w:nsid w:val="3085202A"/>
    <w:multiLevelType w:val="hybridMultilevel"/>
    <w:tmpl w:val="524C9094"/>
    <w:lvl w:ilvl="0" w:tplc="E9A898DE">
      <w:start w:val="9"/>
      <w:numFmt w:val="decimal"/>
      <w:lvlText w:val="%1"/>
      <w:lvlJc w:val="left"/>
      <w:pPr>
        <w:ind w:left="1165" w:hanging="1000"/>
        <w:jc w:val="left"/>
      </w:pPr>
      <w:rPr>
        <w:rFonts w:ascii="Times New Roman" w:eastAsia="Times New Roman" w:hAnsi="Times New Roman" w:cs="Times New Roman" w:hint="default"/>
        <w:w w:val="100"/>
        <w:position w:val="-13"/>
        <w:sz w:val="24"/>
        <w:szCs w:val="24"/>
        <w:lang w:val="en-US" w:eastAsia="en-US" w:bidi="ar-SA"/>
      </w:rPr>
    </w:lvl>
    <w:lvl w:ilvl="1" w:tplc="F63059C2">
      <w:numFmt w:val="bullet"/>
      <w:lvlText w:val="•"/>
      <w:lvlJc w:val="left"/>
      <w:pPr>
        <w:ind w:left="2212" w:hanging="1000"/>
      </w:pPr>
      <w:rPr>
        <w:rFonts w:hint="default"/>
        <w:lang w:val="en-US" w:eastAsia="en-US" w:bidi="ar-SA"/>
      </w:rPr>
    </w:lvl>
    <w:lvl w:ilvl="2" w:tplc="E94A6162">
      <w:numFmt w:val="bullet"/>
      <w:lvlText w:val="•"/>
      <w:lvlJc w:val="left"/>
      <w:pPr>
        <w:ind w:left="3264" w:hanging="1000"/>
      </w:pPr>
      <w:rPr>
        <w:rFonts w:hint="default"/>
        <w:lang w:val="en-US" w:eastAsia="en-US" w:bidi="ar-SA"/>
      </w:rPr>
    </w:lvl>
    <w:lvl w:ilvl="3" w:tplc="4802CBF6">
      <w:numFmt w:val="bullet"/>
      <w:lvlText w:val="•"/>
      <w:lvlJc w:val="left"/>
      <w:pPr>
        <w:ind w:left="4316" w:hanging="1000"/>
      </w:pPr>
      <w:rPr>
        <w:rFonts w:hint="default"/>
        <w:lang w:val="en-US" w:eastAsia="en-US" w:bidi="ar-SA"/>
      </w:rPr>
    </w:lvl>
    <w:lvl w:ilvl="4" w:tplc="57F004D6">
      <w:numFmt w:val="bullet"/>
      <w:lvlText w:val="•"/>
      <w:lvlJc w:val="left"/>
      <w:pPr>
        <w:ind w:left="5368" w:hanging="1000"/>
      </w:pPr>
      <w:rPr>
        <w:rFonts w:hint="default"/>
        <w:lang w:val="en-US" w:eastAsia="en-US" w:bidi="ar-SA"/>
      </w:rPr>
    </w:lvl>
    <w:lvl w:ilvl="5" w:tplc="E9A02180">
      <w:numFmt w:val="bullet"/>
      <w:lvlText w:val="•"/>
      <w:lvlJc w:val="left"/>
      <w:pPr>
        <w:ind w:left="6420" w:hanging="1000"/>
      </w:pPr>
      <w:rPr>
        <w:rFonts w:hint="default"/>
        <w:lang w:val="en-US" w:eastAsia="en-US" w:bidi="ar-SA"/>
      </w:rPr>
    </w:lvl>
    <w:lvl w:ilvl="6" w:tplc="8CE6F9C8">
      <w:numFmt w:val="bullet"/>
      <w:lvlText w:val="•"/>
      <w:lvlJc w:val="left"/>
      <w:pPr>
        <w:ind w:left="7472" w:hanging="1000"/>
      </w:pPr>
      <w:rPr>
        <w:rFonts w:hint="default"/>
        <w:lang w:val="en-US" w:eastAsia="en-US" w:bidi="ar-SA"/>
      </w:rPr>
    </w:lvl>
    <w:lvl w:ilvl="7" w:tplc="338E3FA0">
      <w:numFmt w:val="bullet"/>
      <w:lvlText w:val="•"/>
      <w:lvlJc w:val="left"/>
      <w:pPr>
        <w:ind w:left="8524" w:hanging="1000"/>
      </w:pPr>
      <w:rPr>
        <w:rFonts w:hint="default"/>
        <w:lang w:val="en-US" w:eastAsia="en-US" w:bidi="ar-SA"/>
      </w:rPr>
    </w:lvl>
    <w:lvl w:ilvl="8" w:tplc="42984EAA">
      <w:numFmt w:val="bullet"/>
      <w:lvlText w:val="•"/>
      <w:lvlJc w:val="left"/>
      <w:pPr>
        <w:ind w:left="9576" w:hanging="1000"/>
      </w:pPr>
      <w:rPr>
        <w:rFonts w:hint="default"/>
        <w:lang w:val="en-US" w:eastAsia="en-US" w:bidi="ar-SA"/>
      </w:rPr>
    </w:lvl>
  </w:abstractNum>
  <w:abstractNum w:abstractNumId="5" w15:restartNumberingAfterBreak="0">
    <w:nsid w:val="5A652903"/>
    <w:multiLevelType w:val="hybridMultilevel"/>
    <w:tmpl w:val="28E2CFC6"/>
    <w:lvl w:ilvl="0" w:tplc="55AC296E">
      <w:start w:val="1"/>
      <w:numFmt w:val="decimal"/>
      <w:lvlText w:val="%1"/>
      <w:lvlJc w:val="left"/>
      <w:pPr>
        <w:ind w:left="1165" w:hanging="1000"/>
        <w:jc w:val="left"/>
      </w:pPr>
      <w:rPr>
        <w:rFonts w:ascii="Times New Roman" w:eastAsia="Times New Roman" w:hAnsi="Times New Roman" w:cs="Times New Roman" w:hint="default"/>
        <w:w w:val="100"/>
        <w:position w:val="-13"/>
        <w:sz w:val="24"/>
        <w:szCs w:val="24"/>
        <w:lang w:val="en-US" w:eastAsia="en-US" w:bidi="ar-SA"/>
      </w:rPr>
    </w:lvl>
    <w:lvl w:ilvl="1" w:tplc="ABE28448">
      <w:numFmt w:val="bullet"/>
      <w:lvlText w:val="•"/>
      <w:lvlJc w:val="left"/>
      <w:pPr>
        <w:ind w:left="2212" w:hanging="1000"/>
      </w:pPr>
      <w:rPr>
        <w:rFonts w:hint="default"/>
        <w:lang w:val="en-US" w:eastAsia="en-US" w:bidi="ar-SA"/>
      </w:rPr>
    </w:lvl>
    <w:lvl w:ilvl="2" w:tplc="41D886F6">
      <w:numFmt w:val="bullet"/>
      <w:lvlText w:val="•"/>
      <w:lvlJc w:val="left"/>
      <w:pPr>
        <w:ind w:left="3264" w:hanging="1000"/>
      </w:pPr>
      <w:rPr>
        <w:rFonts w:hint="default"/>
        <w:lang w:val="en-US" w:eastAsia="en-US" w:bidi="ar-SA"/>
      </w:rPr>
    </w:lvl>
    <w:lvl w:ilvl="3" w:tplc="EE249F6A">
      <w:numFmt w:val="bullet"/>
      <w:lvlText w:val="•"/>
      <w:lvlJc w:val="left"/>
      <w:pPr>
        <w:ind w:left="4316" w:hanging="1000"/>
      </w:pPr>
      <w:rPr>
        <w:rFonts w:hint="default"/>
        <w:lang w:val="en-US" w:eastAsia="en-US" w:bidi="ar-SA"/>
      </w:rPr>
    </w:lvl>
    <w:lvl w:ilvl="4" w:tplc="0F2AFCA2">
      <w:numFmt w:val="bullet"/>
      <w:lvlText w:val="•"/>
      <w:lvlJc w:val="left"/>
      <w:pPr>
        <w:ind w:left="5368" w:hanging="1000"/>
      </w:pPr>
      <w:rPr>
        <w:rFonts w:hint="default"/>
        <w:lang w:val="en-US" w:eastAsia="en-US" w:bidi="ar-SA"/>
      </w:rPr>
    </w:lvl>
    <w:lvl w:ilvl="5" w:tplc="82706CA4">
      <w:numFmt w:val="bullet"/>
      <w:lvlText w:val="•"/>
      <w:lvlJc w:val="left"/>
      <w:pPr>
        <w:ind w:left="6420" w:hanging="1000"/>
      </w:pPr>
      <w:rPr>
        <w:rFonts w:hint="default"/>
        <w:lang w:val="en-US" w:eastAsia="en-US" w:bidi="ar-SA"/>
      </w:rPr>
    </w:lvl>
    <w:lvl w:ilvl="6" w:tplc="500E9966">
      <w:numFmt w:val="bullet"/>
      <w:lvlText w:val="•"/>
      <w:lvlJc w:val="left"/>
      <w:pPr>
        <w:ind w:left="7472" w:hanging="1000"/>
      </w:pPr>
      <w:rPr>
        <w:rFonts w:hint="default"/>
        <w:lang w:val="en-US" w:eastAsia="en-US" w:bidi="ar-SA"/>
      </w:rPr>
    </w:lvl>
    <w:lvl w:ilvl="7" w:tplc="4A1464C0">
      <w:numFmt w:val="bullet"/>
      <w:lvlText w:val="•"/>
      <w:lvlJc w:val="left"/>
      <w:pPr>
        <w:ind w:left="8524" w:hanging="1000"/>
      </w:pPr>
      <w:rPr>
        <w:rFonts w:hint="default"/>
        <w:lang w:val="en-US" w:eastAsia="en-US" w:bidi="ar-SA"/>
      </w:rPr>
    </w:lvl>
    <w:lvl w:ilvl="8" w:tplc="83D05582">
      <w:numFmt w:val="bullet"/>
      <w:lvlText w:val="•"/>
      <w:lvlJc w:val="left"/>
      <w:pPr>
        <w:ind w:left="9576" w:hanging="1000"/>
      </w:pPr>
      <w:rPr>
        <w:rFonts w:hint="default"/>
        <w:lang w:val="en-US" w:eastAsia="en-US" w:bidi="ar-SA"/>
      </w:rPr>
    </w:lvl>
  </w:abstractNum>
  <w:abstractNum w:abstractNumId="6" w15:restartNumberingAfterBreak="0">
    <w:nsid w:val="68C754E7"/>
    <w:multiLevelType w:val="hybridMultilevel"/>
    <w:tmpl w:val="B3FE96AE"/>
    <w:lvl w:ilvl="0" w:tplc="FE5C9AB6">
      <w:start w:val="1"/>
      <w:numFmt w:val="decimal"/>
      <w:lvlText w:val="%1"/>
      <w:lvlJc w:val="left"/>
      <w:pPr>
        <w:ind w:left="1345" w:hanging="1180"/>
        <w:jc w:val="left"/>
      </w:pPr>
      <w:rPr>
        <w:rFonts w:ascii="Times New Roman" w:eastAsia="Times New Roman" w:hAnsi="Times New Roman" w:cs="Times New Roman" w:hint="default"/>
        <w:w w:val="100"/>
        <w:position w:val="-13"/>
        <w:sz w:val="24"/>
        <w:szCs w:val="24"/>
        <w:lang w:val="en-US" w:eastAsia="en-US" w:bidi="ar-SA"/>
      </w:rPr>
    </w:lvl>
    <w:lvl w:ilvl="1" w:tplc="A490DC0A">
      <w:numFmt w:val="bullet"/>
      <w:lvlText w:val="•"/>
      <w:lvlJc w:val="left"/>
      <w:pPr>
        <w:ind w:left="1580" w:hanging="1180"/>
      </w:pPr>
      <w:rPr>
        <w:rFonts w:hint="default"/>
        <w:lang w:val="en-US" w:eastAsia="en-US" w:bidi="ar-SA"/>
      </w:rPr>
    </w:lvl>
    <w:lvl w:ilvl="2" w:tplc="2904C31E">
      <w:numFmt w:val="bullet"/>
      <w:lvlText w:val="•"/>
      <w:lvlJc w:val="left"/>
      <w:pPr>
        <w:ind w:left="2261" w:hanging="1180"/>
      </w:pPr>
      <w:rPr>
        <w:rFonts w:hint="default"/>
        <w:lang w:val="en-US" w:eastAsia="en-US" w:bidi="ar-SA"/>
      </w:rPr>
    </w:lvl>
    <w:lvl w:ilvl="3" w:tplc="0E762E94">
      <w:numFmt w:val="bullet"/>
      <w:lvlText w:val="•"/>
      <w:lvlJc w:val="left"/>
      <w:pPr>
        <w:ind w:left="2942" w:hanging="1180"/>
      </w:pPr>
      <w:rPr>
        <w:rFonts w:hint="default"/>
        <w:lang w:val="en-US" w:eastAsia="en-US" w:bidi="ar-SA"/>
      </w:rPr>
    </w:lvl>
    <w:lvl w:ilvl="4" w:tplc="614ADCEA">
      <w:numFmt w:val="bullet"/>
      <w:lvlText w:val="•"/>
      <w:lvlJc w:val="left"/>
      <w:pPr>
        <w:ind w:left="3623" w:hanging="1180"/>
      </w:pPr>
      <w:rPr>
        <w:rFonts w:hint="default"/>
        <w:lang w:val="en-US" w:eastAsia="en-US" w:bidi="ar-SA"/>
      </w:rPr>
    </w:lvl>
    <w:lvl w:ilvl="5" w:tplc="989CFFCE">
      <w:numFmt w:val="bullet"/>
      <w:lvlText w:val="•"/>
      <w:lvlJc w:val="left"/>
      <w:pPr>
        <w:ind w:left="4304" w:hanging="1180"/>
      </w:pPr>
      <w:rPr>
        <w:rFonts w:hint="default"/>
        <w:lang w:val="en-US" w:eastAsia="en-US" w:bidi="ar-SA"/>
      </w:rPr>
    </w:lvl>
    <w:lvl w:ilvl="6" w:tplc="3E78F072">
      <w:numFmt w:val="bullet"/>
      <w:lvlText w:val="•"/>
      <w:lvlJc w:val="left"/>
      <w:pPr>
        <w:ind w:left="4985" w:hanging="1180"/>
      </w:pPr>
      <w:rPr>
        <w:rFonts w:hint="default"/>
        <w:lang w:val="en-US" w:eastAsia="en-US" w:bidi="ar-SA"/>
      </w:rPr>
    </w:lvl>
    <w:lvl w:ilvl="7" w:tplc="07524B2A">
      <w:numFmt w:val="bullet"/>
      <w:lvlText w:val="•"/>
      <w:lvlJc w:val="left"/>
      <w:pPr>
        <w:ind w:left="5666" w:hanging="1180"/>
      </w:pPr>
      <w:rPr>
        <w:rFonts w:hint="default"/>
        <w:lang w:val="en-US" w:eastAsia="en-US" w:bidi="ar-SA"/>
      </w:rPr>
    </w:lvl>
    <w:lvl w:ilvl="8" w:tplc="153CF6A6">
      <w:numFmt w:val="bullet"/>
      <w:lvlText w:val="•"/>
      <w:lvlJc w:val="left"/>
      <w:pPr>
        <w:ind w:left="6348" w:hanging="1180"/>
      </w:pPr>
      <w:rPr>
        <w:rFonts w:hint="default"/>
        <w:lang w:val="en-US" w:eastAsia="en-US" w:bidi="ar-SA"/>
      </w:rPr>
    </w:lvl>
  </w:abstractNum>
  <w:abstractNum w:abstractNumId="7" w15:restartNumberingAfterBreak="0">
    <w:nsid w:val="7B3273B1"/>
    <w:multiLevelType w:val="hybridMultilevel"/>
    <w:tmpl w:val="2F5AE4F2"/>
    <w:lvl w:ilvl="0" w:tplc="AC4EBE5E">
      <w:start w:val="1"/>
      <w:numFmt w:val="decimal"/>
      <w:lvlText w:val="%1"/>
      <w:lvlJc w:val="left"/>
      <w:pPr>
        <w:ind w:left="1165" w:hanging="10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C4A077E">
      <w:numFmt w:val="bullet"/>
      <w:lvlText w:val="•"/>
      <w:lvlJc w:val="left"/>
      <w:pPr>
        <w:ind w:left="2212" w:hanging="1000"/>
      </w:pPr>
      <w:rPr>
        <w:rFonts w:hint="default"/>
        <w:lang w:val="en-US" w:eastAsia="en-US" w:bidi="ar-SA"/>
      </w:rPr>
    </w:lvl>
    <w:lvl w:ilvl="2" w:tplc="E194A700">
      <w:numFmt w:val="bullet"/>
      <w:lvlText w:val="•"/>
      <w:lvlJc w:val="left"/>
      <w:pPr>
        <w:ind w:left="3264" w:hanging="1000"/>
      </w:pPr>
      <w:rPr>
        <w:rFonts w:hint="default"/>
        <w:lang w:val="en-US" w:eastAsia="en-US" w:bidi="ar-SA"/>
      </w:rPr>
    </w:lvl>
    <w:lvl w:ilvl="3" w:tplc="37F29EE4">
      <w:numFmt w:val="bullet"/>
      <w:lvlText w:val="•"/>
      <w:lvlJc w:val="left"/>
      <w:pPr>
        <w:ind w:left="4316" w:hanging="1000"/>
      </w:pPr>
      <w:rPr>
        <w:rFonts w:hint="default"/>
        <w:lang w:val="en-US" w:eastAsia="en-US" w:bidi="ar-SA"/>
      </w:rPr>
    </w:lvl>
    <w:lvl w:ilvl="4" w:tplc="3A88C0B4">
      <w:numFmt w:val="bullet"/>
      <w:lvlText w:val="•"/>
      <w:lvlJc w:val="left"/>
      <w:pPr>
        <w:ind w:left="5368" w:hanging="1000"/>
      </w:pPr>
      <w:rPr>
        <w:rFonts w:hint="default"/>
        <w:lang w:val="en-US" w:eastAsia="en-US" w:bidi="ar-SA"/>
      </w:rPr>
    </w:lvl>
    <w:lvl w:ilvl="5" w:tplc="5252AC6E">
      <w:numFmt w:val="bullet"/>
      <w:lvlText w:val="•"/>
      <w:lvlJc w:val="left"/>
      <w:pPr>
        <w:ind w:left="6420" w:hanging="1000"/>
      </w:pPr>
      <w:rPr>
        <w:rFonts w:hint="default"/>
        <w:lang w:val="en-US" w:eastAsia="en-US" w:bidi="ar-SA"/>
      </w:rPr>
    </w:lvl>
    <w:lvl w:ilvl="6" w:tplc="7F068736">
      <w:numFmt w:val="bullet"/>
      <w:lvlText w:val="•"/>
      <w:lvlJc w:val="left"/>
      <w:pPr>
        <w:ind w:left="7472" w:hanging="1000"/>
      </w:pPr>
      <w:rPr>
        <w:rFonts w:hint="default"/>
        <w:lang w:val="en-US" w:eastAsia="en-US" w:bidi="ar-SA"/>
      </w:rPr>
    </w:lvl>
    <w:lvl w:ilvl="7" w:tplc="92A8B5AC">
      <w:numFmt w:val="bullet"/>
      <w:lvlText w:val="•"/>
      <w:lvlJc w:val="left"/>
      <w:pPr>
        <w:ind w:left="8524" w:hanging="1000"/>
      </w:pPr>
      <w:rPr>
        <w:rFonts w:hint="default"/>
        <w:lang w:val="en-US" w:eastAsia="en-US" w:bidi="ar-SA"/>
      </w:rPr>
    </w:lvl>
    <w:lvl w:ilvl="8" w:tplc="0A48D3D0">
      <w:numFmt w:val="bullet"/>
      <w:lvlText w:val="•"/>
      <w:lvlJc w:val="left"/>
      <w:pPr>
        <w:ind w:left="9576" w:hanging="100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7"/>
  </w:num>
  <w:num w:numId="5">
    <w:abstractNumId w:val="4"/>
  </w:num>
  <w:num w:numId="6">
    <w:abstractNumId w:val="2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B7596"/>
    <w:rsid w:val="00666B4F"/>
    <w:rsid w:val="00EB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446AE599"/>
  <w15:docId w15:val="{028AD531-7926-4155-8C54-F176DF067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"/>
      <w:ind w:left="120" w:right="678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spacing w:before="90"/>
      <w:ind w:left="12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09"/>
      <w:ind w:left="1345" w:hanging="118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axguru.in/income-tax/tax-deducted-source-td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axguru.in/company-law/woman-director-companies-act-2013.html" TargetMode="External"/><Relationship Id="rId5" Type="http://schemas.openxmlformats.org/officeDocument/2006/relationships/hyperlink" Target="https://taxguru.in/income-tax/penalty-consequence-late-income-tax-return-filing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2839</Words>
  <Characters>16183</Characters>
  <Application>Microsoft Office Word</Application>
  <DocSecurity>0</DocSecurity>
  <Lines>134</Lines>
  <Paragraphs>37</Paragraphs>
  <ScaleCrop>false</ScaleCrop>
  <Company/>
  <LinksUpToDate>false</LinksUpToDate>
  <CharactersWithSpaces>18985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PTR LIBRARY PVT LTD</cp:lastModifiedBy>
  <cp:revision>2</cp:revision>
  <dcterms:created xsi:type="dcterms:W3CDTF">2024-03-04T11:19:00Z</dcterms:created>
  <dcterms:modified xsi:type="dcterms:W3CDTF">2024-03-04T11:20:00Z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2024-03-04T00:00:00Z</vt:filetime>
  </property>
  <property fmtid="{D5CDD505-2E9C-101B-9397-08002B2CF9AE}" pid="3" name="LastSaved">
    <vt:filetime>2024-03-04T00:00:00Z</vt:filetime>
  </property>
</Properties>
</file>